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 </w:t>
      </w:r>
      <w:r>
        <w:rPr>
          <w:rFonts w:hint="eastAsia" w:eastAsia="宋体"/>
          <w:b/>
          <w:sz w:val="24"/>
          <w:lang w:val="en-US" w:eastAsia="zh-CN"/>
        </w:rPr>
        <w:t>117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R4-2520775</w:t>
      </w:r>
    </w:p>
    <w:p>
      <w:pPr>
        <w:pStyle w:val="82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Dallas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US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Nov. 2025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21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st</w:t>
      </w:r>
      <w:r>
        <w:rPr>
          <w:rFonts w:hint="eastAsia" w:eastAsia="宋体"/>
          <w:b/>
          <w:sz w:val="24"/>
          <w:lang w:val="en-US" w:eastAsia="zh-CN"/>
        </w:rPr>
        <w:t xml:space="preserve"> Nov.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38.104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0745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CR to TS38.104 on transmission bandwidth configuration for LP-WUS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</w:t>
            </w:r>
            <w:r>
              <w:rPr>
                <w:rFonts w:hint="eastAsia" w:ascii="Arial" w:hAnsi="Arial" w:eastAsia="宋体"/>
                <w:lang w:val="en-US" w:eastAsia="zh-CN"/>
              </w:rPr>
              <w:t>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cs="Arial"/>
                <w:sz w:val="20"/>
                <w:szCs w:val="20"/>
                <w:highlight w:val="none"/>
                <w:lang w:val="en-US" w:eastAsia="zh-CN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  <w:bookmarkStart w:id="128" w:name="_GoBack"/>
            <w:bookmarkEnd w:id="128"/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transmission bandwidth configuration for LP-WUS should be defined same as that in TS38.101-1 and TS38.101-2.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Introduce LP-WUS transmission bandwidth configuration of LP-WUS for both FR1 and FR2-1.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transmission bandwidth configuration of LP-WUS is not defined in BS side.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3.2, 5.3.2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</w:t>
            </w:r>
            <w:r>
              <w:rPr>
                <w:rFonts w:hint="eastAsia"/>
                <w:lang w:val="en-US" w:eastAsia="zh-CN"/>
              </w:rPr>
              <w:t>38.141-1, TS38.141-2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sectPr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eastAsia="??"/>
          <w:color w:val="FF0000"/>
          <w:szCs w:val="32"/>
          <w:highlight w:val="none"/>
        </w:rPr>
      </w:pPr>
      <w:bookmarkStart w:id="1" w:name="_Toc67937315"/>
      <w:bookmarkStart w:id="2" w:name="_Toc67936442"/>
      <w:bookmarkStart w:id="3" w:name="_Toc526331617"/>
      <w:bookmarkStart w:id="4" w:name="_Toc76452551"/>
      <w:bookmarkStart w:id="5" w:name="_Toc37255991"/>
      <w:bookmarkStart w:id="6" w:name="_Toc83887869"/>
      <w:bookmarkStart w:id="7" w:name="_Toc29806458"/>
      <w:bookmarkStart w:id="8" w:name="_Toc37256332"/>
      <w:bookmarkStart w:id="9" w:name="_Toc83742954"/>
      <w:bookmarkStart w:id="10" w:name="_Toc90588710"/>
      <w:bookmarkStart w:id="11" w:name="_Toc45890166"/>
      <w:bookmarkStart w:id="12" w:name="_Toc76630394"/>
      <w:bookmarkStart w:id="13" w:name="_Toc83887068"/>
      <w:bookmarkStart w:id="14" w:name="_Toc21345609"/>
      <w:bookmarkStart w:id="15" w:name="_Toc61375090"/>
      <w:bookmarkStart w:id="16" w:name="_Toc502932909"/>
      <w:bookmarkStart w:id="17" w:name="_Toc52381991"/>
      <w:r>
        <w:rPr>
          <w:rFonts w:eastAsia="??"/>
          <w:color w:val="FF0000"/>
          <w:szCs w:val="32"/>
          <w:highlight w:val="none"/>
        </w:rPr>
        <w:t>&lt;&lt; Start of change &gt;&gt;</w:t>
      </w:r>
    </w:p>
    <w:p>
      <w:pPr>
        <w:pStyle w:val="3"/>
      </w:pPr>
      <w:bookmarkStart w:id="18" w:name="_Toc61178789"/>
      <w:bookmarkStart w:id="19" w:name="_Toc123717411"/>
      <w:bookmarkStart w:id="20" w:name="_Toc124156987"/>
      <w:bookmarkStart w:id="21" w:name="_Toc131595749"/>
      <w:bookmarkStart w:id="22" w:name="_Toc107311624"/>
      <w:bookmarkStart w:id="23" w:name="_Toc115186108"/>
      <w:bookmarkStart w:id="24" w:name="_Toc29811614"/>
      <w:bookmarkStart w:id="25" w:name="_Toc90422540"/>
      <w:bookmarkStart w:id="26" w:name="_Toc124266391"/>
      <w:bookmarkStart w:id="27" w:name="_Toc107419208"/>
      <w:bookmarkStart w:id="28" w:name="_Toc156567324"/>
      <w:bookmarkStart w:id="29" w:name="_Toc123051841"/>
      <w:bookmarkStart w:id="30" w:name="_Toc131766281"/>
      <w:bookmarkStart w:id="31" w:name="_Toc123048922"/>
      <w:bookmarkStart w:id="32" w:name="_Toc37260082"/>
      <w:bookmarkStart w:id="33" w:name="_Toc106782733"/>
      <w:bookmarkStart w:id="34" w:name="_Toc36817166"/>
      <w:bookmarkStart w:id="35" w:name="_Toc53178112"/>
      <w:bookmarkStart w:id="36" w:name="_Toc187245435"/>
      <w:bookmarkStart w:id="37" w:name="_Toc82621693"/>
      <w:bookmarkStart w:id="38" w:name="_Toc194092288"/>
      <w:bookmarkStart w:id="39" w:name="_Toc61179259"/>
      <w:bookmarkStart w:id="40" w:name="_Toc114255428"/>
      <w:bookmarkStart w:id="41" w:name="_Toc21127408"/>
      <w:bookmarkStart w:id="42" w:name="_Toc45893385"/>
      <w:bookmarkStart w:id="43" w:name="_Toc123054310"/>
      <w:bookmarkStart w:id="44" w:name="_Toc53178563"/>
      <w:bookmarkStart w:id="45" w:name="_Toc74663153"/>
      <w:bookmarkStart w:id="46" w:name="_Toc44712072"/>
      <w:bookmarkStart w:id="47" w:name="_Toc67916555"/>
      <w:bookmarkStart w:id="48" w:name="_Toc131740747"/>
      <w:bookmarkStart w:id="49" w:name="_Toc107474835"/>
      <w:bookmarkStart w:id="50" w:name="_Toc138837503"/>
      <w:bookmarkStart w:id="51" w:name="_Toc37267470"/>
      <w:bookmarkStart w:id="52" w:name="_Toc176875930"/>
      <w:r>
        <w:t>3.2</w:t>
      </w:r>
      <w:r>
        <w:tab/>
      </w:r>
      <w:r>
        <w:t>Symbols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pPr>
        <w:keepNext/>
      </w:pPr>
      <w:r>
        <w:t>For the purposes of the present document, the following symbols apply:</w:t>
      </w:r>
    </w:p>
    <w:p>
      <w:pPr>
        <w:pStyle w:val="62"/>
        <w:rPr>
          <w:rFonts w:cs="v5.0.0"/>
          <w:lang w:eastAsia="zh-CN"/>
        </w:rPr>
      </w:pPr>
      <w:r>
        <w:rPr>
          <w:rFonts w:ascii="Symbol" w:hAnsi="Symbol" w:cs="v5.0.0"/>
        </w:rPr>
        <w:t></w:t>
      </w:r>
      <w:r>
        <w:rPr>
          <w:rFonts w:cs="v5.0.0"/>
        </w:rPr>
        <w:tab/>
      </w:r>
      <w:r>
        <w:rPr>
          <w:rFonts w:cs="v5.0.0"/>
        </w:rPr>
        <w:t>Percentage of the mean transmitted power emitted outside the occupied bandwidth on the assigned channel</w:t>
      </w:r>
    </w:p>
    <w:p>
      <w:pPr>
        <w:pStyle w:val="62"/>
      </w:pPr>
      <w:r>
        <w:t>BeW</w:t>
      </w:r>
      <w:r>
        <w:rPr>
          <w:vertAlign w:val="subscript"/>
        </w:rPr>
        <w:t>θ,REFSENS</w:t>
      </w:r>
      <w:r>
        <w:tab/>
      </w:r>
      <w:r>
        <w:t xml:space="preserve">Beamwidth equivalent to the </w:t>
      </w:r>
      <w:r>
        <w:rPr>
          <w:i/>
        </w:rPr>
        <w:t>OTA REFSENS RoAoA</w:t>
      </w:r>
      <w:r>
        <w:t xml:space="preserve"> in the θ-axis in degrees. Applicable for FR1 only.</w:t>
      </w:r>
    </w:p>
    <w:p>
      <w:pPr>
        <w:pStyle w:val="62"/>
      </w:pPr>
      <w:r>
        <w:t>BeW</w:t>
      </w:r>
      <w:r>
        <w:rPr>
          <w:vertAlign w:val="subscript"/>
        </w:rPr>
        <w:t>φ,REFSENS</w:t>
      </w:r>
      <w:r>
        <w:tab/>
      </w:r>
      <w:r>
        <w:t xml:space="preserve">Beamwidth equivalent to the </w:t>
      </w:r>
      <w:r>
        <w:rPr>
          <w:i/>
        </w:rPr>
        <w:t>OTA REFSENS RoAoA</w:t>
      </w:r>
      <w:r>
        <w:t xml:space="preserve"> in the φ-axis in degrees. Applicable for FR1 only.</w:t>
      </w:r>
    </w:p>
    <w:p>
      <w:pPr>
        <w:pStyle w:val="62"/>
      </w:pPr>
      <w:r>
        <w:t>BW</w:t>
      </w:r>
      <w:r>
        <w:rPr>
          <w:vertAlign w:val="subscript"/>
        </w:rPr>
        <w:t>Channel</w:t>
      </w:r>
      <w:r>
        <w:tab/>
      </w:r>
      <w:r>
        <w:rPr>
          <w:i/>
        </w:rPr>
        <w:t>BS channel bandwidth</w:t>
      </w:r>
    </w:p>
    <w:p>
      <w:pPr>
        <w:pStyle w:val="62"/>
      </w:pPr>
      <w:r>
        <w:t>BW</w:t>
      </w:r>
      <w:r>
        <w:rPr>
          <w:vertAlign w:val="subscript"/>
        </w:rPr>
        <w:t>Channel_CA</w:t>
      </w:r>
      <w:r>
        <w:tab/>
      </w:r>
      <w:r>
        <w:rPr>
          <w:i/>
          <w:iCs/>
        </w:rPr>
        <w:t xml:space="preserve">Aggregated </w:t>
      </w:r>
      <w:r>
        <w:rPr>
          <w:i/>
          <w:iCs/>
          <w:lang w:val="en-US" w:eastAsia="zh-CN"/>
        </w:rPr>
        <w:t xml:space="preserve">BS </w:t>
      </w:r>
      <w:r>
        <w:rPr>
          <w:i/>
          <w:iCs/>
        </w:rPr>
        <w:t>Channel Bandwidth</w:t>
      </w:r>
      <w:r>
        <w:t>, expressed in MHz. BW</w:t>
      </w:r>
      <w:r>
        <w:rPr>
          <w:vertAlign w:val="subscript"/>
        </w:rPr>
        <w:t xml:space="preserve">Channel_CA </w:t>
      </w:r>
      <w:r>
        <w:t>= F</w:t>
      </w:r>
      <w:r>
        <w:rPr>
          <w:vertAlign w:val="subscript"/>
        </w:rPr>
        <w:t>edge,high</w:t>
      </w:r>
      <w:r>
        <w:t>- F</w:t>
      </w:r>
      <w:r>
        <w:rPr>
          <w:vertAlign w:val="subscript"/>
        </w:rPr>
        <w:t>edge,low</w:t>
      </w:r>
      <w:r>
        <w:rPr>
          <w:rFonts w:eastAsia="宋体"/>
          <w:vertAlign w:val="subscript"/>
        </w:rPr>
        <w:t>.</w:t>
      </w:r>
    </w:p>
    <w:p>
      <w:pPr>
        <w:pStyle w:val="62"/>
        <w:rPr>
          <w:rFonts w:eastAsia="宋体"/>
          <w:vertAlign w:val="subscript"/>
        </w:rPr>
      </w:pPr>
      <w:r>
        <w:t>BW</w:t>
      </w:r>
      <w:r>
        <w:rPr>
          <w:vertAlign w:val="subscript"/>
        </w:rPr>
        <w:t>Channel,block</w:t>
      </w:r>
      <w:r>
        <w:tab/>
      </w:r>
      <w:r>
        <w:rPr>
          <w:i/>
        </w:rPr>
        <w:t>Sub-block bandwidth</w:t>
      </w:r>
      <w:r>
        <w:t>, expressed in MHz. BW</w:t>
      </w:r>
      <w:r>
        <w:rPr>
          <w:vertAlign w:val="subscript"/>
        </w:rPr>
        <w:t xml:space="preserve">Channel,block </w:t>
      </w:r>
      <w:r>
        <w:t>= F</w:t>
      </w:r>
      <w:r>
        <w:rPr>
          <w:vertAlign w:val="subscript"/>
        </w:rPr>
        <w:t>edge,block,high</w:t>
      </w:r>
      <w:r>
        <w:t>- F</w:t>
      </w:r>
      <w:r>
        <w:rPr>
          <w:vertAlign w:val="subscript"/>
        </w:rPr>
        <w:t>edge,block,low</w:t>
      </w:r>
      <w:r>
        <w:rPr>
          <w:rFonts w:eastAsia="宋体"/>
          <w:vertAlign w:val="subscript"/>
        </w:rPr>
        <w:t>.</w:t>
      </w:r>
    </w:p>
    <w:p>
      <w:pPr>
        <w:pStyle w:val="62"/>
        <w:rPr>
          <w:lang w:eastAsia="zh-CN"/>
        </w:rPr>
      </w:pPr>
      <w:r>
        <w:t>BW</w:t>
      </w:r>
      <w:r>
        <w:rPr>
          <w:vertAlign w:val="subscript"/>
        </w:rPr>
        <w:t>Config</w:t>
      </w:r>
      <w:r>
        <w:tab/>
      </w:r>
      <w:r>
        <w:rPr>
          <w:i/>
        </w:rPr>
        <w:t>Transmission bandwidth configuration</w:t>
      </w:r>
      <w:r>
        <w:t>, where BW</w:t>
      </w:r>
      <w:r>
        <w:rPr>
          <w:vertAlign w:val="subscript"/>
        </w:rPr>
        <w:t>Config</w:t>
      </w:r>
      <w:r>
        <w:t xml:space="preserve"> = </w:t>
      </w:r>
      <w:r>
        <w:rPr>
          <w:i/>
          <w:iCs/>
        </w:rPr>
        <w:t>N</w:t>
      </w:r>
      <w:r>
        <w:rPr>
          <w:vertAlign w:val="subscript"/>
        </w:rPr>
        <w:t>RB</w:t>
      </w:r>
      <w:r>
        <w:t xml:space="preserve"> x SCS x 12</w:t>
      </w:r>
    </w:p>
    <w:p>
      <w:pPr>
        <w:pStyle w:val="62"/>
      </w:pPr>
      <w:r>
        <w:t>BW</w:t>
      </w:r>
      <w:r>
        <w:rPr>
          <w:vertAlign w:val="subscript"/>
        </w:rPr>
        <w:t>Contiguous</w:t>
      </w:r>
      <w:r>
        <w:tab/>
      </w:r>
      <w:r>
        <w:t xml:space="preserve">Contiguous </w:t>
      </w:r>
      <w:r>
        <w:rPr>
          <w:i/>
        </w:rPr>
        <w:t>transmission bandwidth</w:t>
      </w:r>
      <w:r>
        <w:t xml:space="preserve">, i.e. </w:t>
      </w:r>
      <w:r>
        <w:rPr>
          <w:i/>
        </w:rPr>
        <w:t>BS channel bandwidth</w:t>
      </w:r>
      <w:r>
        <w:t xml:space="preserve"> for single carrier or </w:t>
      </w:r>
      <w:r>
        <w:rPr>
          <w:i/>
        </w:rPr>
        <w:t>Aggregated BS channel bandwidth</w:t>
      </w:r>
      <w:r>
        <w:t xml:space="preserve"> for contiguously aggregated carriers. For non-contiguous operation within a band the term is applied per </w:t>
      </w:r>
      <w:r>
        <w:rPr>
          <w:i/>
        </w:rPr>
        <w:t>sub-block</w:t>
      </w:r>
      <w:r>
        <w:t>.</w:t>
      </w:r>
    </w:p>
    <w:p>
      <w:pPr>
        <w:pStyle w:val="62"/>
        <w:rPr>
          <w:lang w:val="en-US"/>
        </w:rPr>
      </w:pPr>
      <w:r>
        <w:t>BW</w:t>
      </w:r>
      <w:r>
        <w:rPr>
          <w:vertAlign w:val="subscript"/>
        </w:rPr>
        <w:t>GB,low</w:t>
      </w:r>
      <w:r>
        <w:tab/>
      </w:r>
      <w:r>
        <w:t>The minimum guard band defined in clause 5.3.3</w:t>
      </w:r>
      <w:r>
        <w:rPr>
          <w:lang w:val="en-US"/>
        </w:rPr>
        <w:t xml:space="preserve"> for lowest assigned component carrier</w:t>
      </w:r>
    </w:p>
    <w:p>
      <w:pPr>
        <w:pStyle w:val="62"/>
        <w:rPr>
          <w:lang w:val="en-US"/>
        </w:rPr>
      </w:pPr>
      <w:r>
        <w:t>BW</w:t>
      </w:r>
      <w:r>
        <w:rPr>
          <w:vertAlign w:val="subscript"/>
        </w:rPr>
        <w:t>GB,high</w:t>
      </w:r>
      <w:r>
        <w:tab/>
      </w:r>
      <w:r>
        <w:t>The minimum guard band defined in clause 5.3.3</w:t>
      </w:r>
      <w:r>
        <w:rPr>
          <w:lang w:val="en-US"/>
        </w:rPr>
        <w:t xml:space="preserve"> for highest assigned component carrier</w:t>
      </w:r>
    </w:p>
    <w:p>
      <w:pPr>
        <w:pStyle w:val="62"/>
      </w:pPr>
      <w:r>
        <w:rPr>
          <w:rFonts w:cs="v5.0.0"/>
        </w:rPr>
        <w:sym w:font="Symbol" w:char="F044"/>
      </w:r>
      <w:r>
        <w:rPr>
          <w:rFonts w:cs="v5.0.0"/>
        </w:rPr>
        <w:t>f</w:t>
      </w:r>
      <w:r>
        <w:tab/>
      </w:r>
      <w:r>
        <w:t xml:space="preserve">Separation between the </w:t>
      </w:r>
      <w:r>
        <w:rPr>
          <w:i/>
        </w:rPr>
        <w:t>channel edge</w:t>
      </w:r>
      <w:r>
        <w:t xml:space="preserve"> frequency and the nominal -3 dB point of the measuring filter closest to the carrier frequency</w:t>
      </w:r>
    </w:p>
    <w:p>
      <w:pPr>
        <w:keepLines/>
        <w:spacing w:after="0"/>
        <w:ind w:left="1702" w:hanging="1418"/>
      </w:pPr>
      <w:r>
        <w:rPr>
          <w:lang w:eastAsia="ko-KR"/>
        </w:rPr>
        <w:t>Δf</w:t>
      </w:r>
      <w:r>
        <w:rPr>
          <w:vertAlign w:val="subscript"/>
          <w:lang w:eastAsia="ko-KR"/>
        </w:rPr>
        <w:t>BE_offset</w:t>
      </w:r>
      <w:r>
        <w:rPr>
          <w:vertAlign w:val="subscript"/>
          <w:lang w:eastAsia="ko-KR"/>
        </w:rPr>
        <w:tab/>
      </w:r>
      <w:r>
        <w:t xml:space="preserve">Separation between </w:t>
      </w:r>
      <w:r>
        <w:rPr>
          <w:lang w:eastAsia="ko-KR"/>
        </w:rPr>
        <w:t>the edge of the last transmitted channel of the channels assigned for NR-U channel bandwidth</w:t>
      </w:r>
      <w:r>
        <w:t xml:space="preserve"> and the nominal -3 dB point of the measuring filter closest to the carrier frequency</w:t>
      </w:r>
    </w:p>
    <w:p>
      <w:pPr>
        <w:pStyle w:val="62"/>
      </w:pPr>
      <w:r>
        <w:t>ΔF</w:t>
      </w:r>
      <w:r>
        <w:rPr>
          <w:vertAlign w:val="subscript"/>
        </w:rPr>
        <w:t>Global</w:t>
      </w:r>
      <w:r>
        <w:tab/>
      </w:r>
      <w:r>
        <w:t>Global frequency raster granularity</w:t>
      </w:r>
    </w:p>
    <w:p>
      <w:pPr>
        <w:pStyle w:val="62"/>
      </w:pPr>
      <w:r>
        <w:rPr>
          <w:rFonts w:cs="v5.0.0"/>
        </w:rPr>
        <w:sym w:font="Symbol" w:char="F044"/>
      </w:r>
      <w:r>
        <w:rPr>
          <w:rFonts w:cs="v5.0.0"/>
        </w:rPr>
        <w:t>f</w:t>
      </w:r>
      <w:r>
        <w:rPr>
          <w:rFonts w:cs="v5.0.0"/>
          <w:vertAlign w:val="subscript"/>
        </w:rPr>
        <w:t>max</w:t>
      </w:r>
      <w:r>
        <w:rPr>
          <w:rFonts w:cs="v5.0.0"/>
        </w:rPr>
        <w:tab/>
      </w:r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r>
        <w:rPr>
          <w:rFonts w:cs="v5.0.0"/>
        </w:rPr>
        <w:t xml:space="preserve"> minus half of the bandwidth of the measuring filter</w:t>
      </w:r>
    </w:p>
    <w:p>
      <w:pPr>
        <w:pStyle w:val="62"/>
      </w:pPr>
      <w:r>
        <w:t>Δf</w:t>
      </w:r>
      <w:r>
        <w:rPr>
          <w:vertAlign w:val="subscript"/>
        </w:rPr>
        <w:t>OBUE</w:t>
      </w:r>
      <w:r>
        <w:tab/>
      </w:r>
      <w:r>
        <w:t xml:space="preserve">Maximum offset of the </w:t>
      </w:r>
      <w:r>
        <w:rPr>
          <w:i/>
        </w:rPr>
        <w:t>operating band</w:t>
      </w:r>
      <w:r>
        <w:t xml:space="preserve"> unwanted emissions mask from the downlink </w:t>
      </w:r>
      <w:r>
        <w:rPr>
          <w:i/>
        </w:rPr>
        <w:t>operating band</w:t>
      </w:r>
      <w:r>
        <w:t xml:space="preserve"> edge</w:t>
      </w:r>
    </w:p>
    <w:p>
      <w:pPr>
        <w:pStyle w:val="62"/>
      </w:pPr>
      <w:r>
        <w:t>Δf</w:t>
      </w:r>
      <w:r>
        <w:rPr>
          <w:vertAlign w:val="subscript"/>
        </w:rPr>
        <w:t>OOB</w:t>
      </w:r>
      <w:r>
        <w:rPr>
          <w:vertAlign w:val="subscript"/>
        </w:rPr>
        <w:tab/>
      </w:r>
      <w:r>
        <w:t xml:space="preserve">Maximum offset of the </w:t>
      </w:r>
      <w:r>
        <w:rPr>
          <w:rFonts w:cs="v5.0.0"/>
        </w:rPr>
        <w:t xml:space="preserve">out-of-band </w:t>
      </w:r>
      <w:r>
        <w:t xml:space="preserve">boundary from the uplink </w:t>
      </w:r>
      <w:r>
        <w:rPr>
          <w:i/>
        </w:rPr>
        <w:t>operating band</w:t>
      </w:r>
      <w:r>
        <w:t xml:space="preserve"> edge</w:t>
      </w:r>
    </w:p>
    <w:p>
      <w:pPr>
        <w:pStyle w:val="62"/>
      </w:pPr>
      <w:r>
        <w:t>Δ</w:t>
      </w:r>
      <w:r>
        <w:rPr>
          <w:vertAlign w:val="subscript"/>
        </w:rPr>
        <w:t>FR2_REFSENS</w:t>
      </w:r>
      <w:r>
        <w:rPr>
          <w:vertAlign w:val="subscript"/>
        </w:rPr>
        <w:tab/>
      </w:r>
      <w:r>
        <w:t>Offset applied to the FR2 OTA REFSENS depending on the AoA</w:t>
      </w:r>
    </w:p>
    <w:p>
      <w:pPr>
        <w:pStyle w:val="62"/>
      </w:pPr>
      <w:r>
        <w:t>Δ</w:t>
      </w:r>
      <w:r>
        <w:rPr>
          <w:vertAlign w:val="subscript"/>
        </w:rPr>
        <w:t>minSENS</w:t>
      </w:r>
      <w:r>
        <w:tab/>
      </w:r>
      <w:r>
        <w:t>Difference between conducted reference sensitivity and minSENS</w:t>
      </w:r>
    </w:p>
    <w:p>
      <w:pPr>
        <w:pStyle w:val="62"/>
      </w:pPr>
      <w:r>
        <w:t>Δ</w:t>
      </w:r>
      <w:r>
        <w:rPr>
          <w:vertAlign w:val="subscript"/>
        </w:rPr>
        <w:t>OTAREFSENS</w:t>
      </w:r>
      <w:r>
        <w:tab/>
      </w:r>
      <w:r>
        <w:t>Difference between conducted reference sensitivity and OTA REFSENS</w:t>
      </w:r>
    </w:p>
    <w:p>
      <w:pPr>
        <w:pStyle w:val="62"/>
      </w:pPr>
      <w:r>
        <w:t>ΔF</w:t>
      </w:r>
      <w:r>
        <w:rPr>
          <w:vertAlign w:val="subscript"/>
        </w:rPr>
        <w:t>Raster</w:t>
      </w:r>
      <w:r>
        <w:tab/>
      </w:r>
      <w:r>
        <w:t>Channel raster granularity</w:t>
      </w:r>
    </w:p>
    <w:p>
      <w:pPr>
        <w:pStyle w:val="62"/>
      </w:pPr>
      <w:r>
        <w:t>Δ</w:t>
      </w:r>
      <w:r>
        <w:rPr>
          <w:vertAlign w:val="subscript"/>
        </w:rPr>
        <w:t>shift</w:t>
      </w:r>
      <w:r>
        <w:tab/>
      </w:r>
      <w:r>
        <w:t>Channel raster offset for SUL</w:t>
      </w:r>
    </w:p>
    <w:p>
      <w:pPr>
        <w:pStyle w:val="62"/>
      </w:pPr>
      <w:r>
        <w:t>EIS</w:t>
      </w:r>
      <w:r>
        <w:rPr>
          <w:vertAlign w:val="subscript"/>
        </w:rPr>
        <w:t>minSENS</w:t>
      </w:r>
      <w:r>
        <w:rPr>
          <w:vertAlign w:val="subscript"/>
        </w:rPr>
        <w:tab/>
      </w:r>
      <w:r>
        <w:t xml:space="preserve">The EIS declared for the </w:t>
      </w:r>
      <w:r>
        <w:rPr>
          <w:i/>
        </w:rPr>
        <w:t>minSENS RoAoA</w:t>
      </w:r>
    </w:p>
    <w:p>
      <w:pPr>
        <w:pStyle w:val="62"/>
      </w:pPr>
      <w:r>
        <w:t>EIS</w:t>
      </w:r>
      <w:r>
        <w:rPr>
          <w:vertAlign w:val="subscript"/>
        </w:rPr>
        <w:t>REFSENS</w:t>
      </w:r>
      <w:r>
        <w:rPr>
          <w:vertAlign w:val="subscript"/>
        </w:rPr>
        <w:tab/>
      </w:r>
      <w:r>
        <w:t>OTA REFSENS EIS value</w:t>
      </w:r>
    </w:p>
    <w:p>
      <w:pPr>
        <w:pStyle w:val="62"/>
      </w:pPr>
      <w:r>
        <w:t>EIS</w:t>
      </w:r>
      <w:r>
        <w:rPr>
          <w:vertAlign w:val="subscript"/>
        </w:rPr>
        <w:t>REFSENS_50M</w:t>
      </w:r>
      <w:r>
        <w:rPr>
          <w:vertAlign w:val="subscript"/>
        </w:rPr>
        <w:tab/>
      </w:r>
      <w:r>
        <w:t xml:space="preserve">Declared OTA reference sensitivity basis level for FR2 based on a reference measurement channel with 50MHz </w:t>
      </w:r>
      <w:r>
        <w:rPr>
          <w:i/>
        </w:rPr>
        <w:t>BS channel bandwidth</w:t>
      </w:r>
    </w:p>
    <w:p>
      <w:pPr>
        <w:pStyle w:val="62"/>
        <w:rPr>
          <w:lang w:eastAsia="zh-CN"/>
        </w:rPr>
      </w:pPr>
      <w:r>
        <w:rPr>
          <w:lang w:eastAsia="zh-CN"/>
        </w:rPr>
        <w:t>F</w:t>
      </w:r>
      <w:r>
        <w:rPr>
          <w:vertAlign w:val="subscript"/>
          <w:lang w:eastAsia="zh-CN"/>
        </w:rPr>
        <w:t>FBWhigh</w:t>
      </w:r>
      <w:r>
        <w:rPr>
          <w:vertAlign w:val="subscript"/>
          <w:lang w:eastAsia="zh-CN"/>
        </w:rPr>
        <w:tab/>
      </w:r>
      <w:r>
        <w:rPr>
          <w:lang w:eastAsia="zh-CN"/>
        </w:rPr>
        <w:t xml:space="preserve">Highest supported frequency </w:t>
      </w:r>
      <w:r>
        <w:t xml:space="preserve">within supported </w:t>
      </w:r>
      <w:r>
        <w:rPr>
          <w:i/>
        </w:rPr>
        <w:t>operating band</w:t>
      </w:r>
      <w:r>
        <w:rPr>
          <w:lang w:eastAsia="zh-CN"/>
        </w:rPr>
        <w:t xml:space="preserve">, for which </w:t>
      </w:r>
      <w:r>
        <w:rPr>
          <w:i/>
          <w:lang w:eastAsia="zh-CN"/>
        </w:rPr>
        <w:t>fractional bandwidth</w:t>
      </w:r>
      <w:r>
        <w:rPr>
          <w:lang w:eastAsia="zh-CN"/>
        </w:rPr>
        <w:t xml:space="preserve"> support was declared</w:t>
      </w:r>
    </w:p>
    <w:p>
      <w:pPr>
        <w:pStyle w:val="62"/>
      </w:pPr>
      <w:r>
        <w:rPr>
          <w:lang w:eastAsia="zh-CN"/>
        </w:rPr>
        <w:t>F</w:t>
      </w:r>
      <w:r>
        <w:rPr>
          <w:vertAlign w:val="subscript"/>
          <w:lang w:eastAsia="zh-CN"/>
        </w:rPr>
        <w:t>FBWlow</w:t>
      </w:r>
      <w:r>
        <w:rPr>
          <w:lang w:eastAsia="zh-CN"/>
        </w:rPr>
        <w:tab/>
      </w:r>
      <w:r>
        <w:rPr>
          <w:lang w:eastAsia="zh-CN"/>
        </w:rPr>
        <w:t xml:space="preserve">Lowest supported frequency </w:t>
      </w:r>
      <w:r>
        <w:t xml:space="preserve">within supported </w:t>
      </w:r>
      <w:r>
        <w:rPr>
          <w:i/>
        </w:rPr>
        <w:t>operating band</w:t>
      </w:r>
      <w:r>
        <w:rPr>
          <w:lang w:eastAsia="zh-CN"/>
        </w:rPr>
        <w:t xml:space="preserve">, for which </w:t>
      </w:r>
      <w:r>
        <w:rPr>
          <w:i/>
          <w:lang w:eastAsia="zh-CN"/>
        </w:rPr>
        <w:t>fractional bandwidth</w:t>
      </w:r>
      <w:r>
        <w:rPr>
          <w:lang w:eastAsia="zh-CN"/>
        </w:rPr>
        <w:t xml:space="preserve"> support was declared</w:t>
      </w:r>
    </w:p>
    <w:p>
      <w:pPr>
        <w:pStyle w:val="62"/>
      </w:pPr>
      <w:r>
        <w:t>F</w:t>
      </w:r>
      <w:r>
        <w:rPr>
          <w:vertAlign w:val="subscript"/>
        </w:rPr>
        <w:t>C</w:t>
      </w:r>
      <w:r>
        <w:rPr>
          <w:vertAlign w:val="subscript"/>
        </w:rPr>
        <w:tab/>
      </w:r>
      <w:r>
        <w:rPr>
          <w:i/>
          <w:iCs/>
          <w:lang w:val="en-US"/>
        </w:rPr>
        <w:t xml:space="preserve">RF reference frequency </w:t>
      </w:r>
      <w:r>
        <w:rPr>
          <w:lang w:val="en-US"/>
        </w:rPr>
        <w:t>on the channel raster</w:t>
      </w:r>
      <w:r>
        <w:rPr>
          <w:lang w:val="en-US" w:eastAsia="zh-CN"/>
        </w:rPr>
        <w:t>,</w:t>
      </w:r>
      <w:r>
        <w:rPr>
          <w:lang w:val="en-US"/>
        </w:rPr>
        <w:t xml:space="preserve"> given in table 5.4.2.2-1</w:t>
      </w:r>
    </w:p>
    <w:p>
      <w:pPr>
        <w:pStyle w:val="62"/>
        <w:rPr>
          <w:vertAlign w:val="subscript"/>
        </w:rPr>
      </w:pPr>
      <w:r>
        <w:rPr>
          <w:bCs/>
        </w:rPr>
        <w:t>F</w:t>
      </w:r>
      <w:r>
        <w:rPr>
          <w:bCs/>
          <w:vertAlign w:val="subscript"/>
        </w:rPr>
        <w:t>C,block,high</w:t>
      </w:r>
      <w:r>
        <w:rPr>
          <w:vertAlign w:val="subscript"/>
        </w:rPr>
        <w:tab/>
      </w:r>
      <w:r>
        <w:rPr>
          <w:rFonts w:eastAsia="宋体"/>
          <w:lang w:val="en-US" w:eastAsia="zh-CN"/>
        </w:rPr>
        <w:t xml:space="preserve">Fc </w:t>
      </w:r>
      <w:r>
        <w:t xml:space="preserve">of the highest transmitted/received carrier in a </w:t>
      </w:r>
      <w:r>
        <w:rPr>
          <w:i/>
        </w:rPr>
        <w:t>sub-block</w:t>
      </w:r>
      <w:r>
        <w:t>.</w:t>
      </w:r>
    </w:p>
    <w:p>
      <w:pPr>
        <w:pStyle w:val="62"/>
      </w:pPr>
      <w:r>
        <w:rPr>
          <w:bCs/>
        </w:rPr>
        <w:t>F</w:t>
      </w:r>
      <w:r>
        <w:rPr>
          <w:bCs/>
          <w:vertAlign w:val="subscript"/>
        </w:rPr>
        <w:t>C,block,low</w:t>
      </w:r>
      <w:r>
        <w:rPr>
          <w:vertAlign w:val="subscript"/>
        </w:rPr>
        <w:tab/>
      </w:r>
      <w:r>
        <w:rPr>
          <w:rFonts w:eastAsia="宋体"/>
          <w:lang w:val="en-US" w:eastAsia="zh-CN"/>
        </w:rPr>
        <w:t>Fc</w:t>
      </w:r>
      <w:r>
        <w:t xml:space="preserve"> of the lowest transmitted/received carrier in a </w:t>
      </w:r>
      <w:r>
        <w:rPr>
          <w:i/>
        </w:rPr>
        <w:t>sub-block</w:t>
      </w:r>
      <w:r>
        <w:t>.</w:t>
      </w:r>
    </w:p>
    <w:p>
      <w:pPr>
        <w:pStyle w:val="62"/>
      </w:pPr>
      <w:r>
        <w:t>F</w:t>
      </w:r>
      <w:r>
        <w:rPr>
          <w:vertAlign w:val="subscript"/>
        </w:rPr>
        <w:t>C,low</w:t>
      </w:r>
      <w:r>
        <w:tab/>
      </w:r>
      <w:r>
        <w:t xml:space="preserve">The </w:t>
      </w:r>
      <w:r>
        <w:rPr>
          <w:rFonts w:eastAsia="宋体"/>
          <w:lang w:val="en-US" w:eastAsia="zh-CN"/>
        </w:rPr>
        <w:t xml:space="preserve">Fc </w:t>
      </w:r>
      <w:r>
        <w:t xml:space="preserve">of the </w:t>
      </w:r>
      <w:r>
        <w:rPr>
          <w:i/>
        </w:rPr>
        <w:t>lowest carrier</w:t>
      </w:r>
      <w:r>
        <w:t>, expressed in MHz.</w:t>
      </w:r>
    </w:p>
    <w:p>
      <w:pPr>
        <w:pStyle w:val="62"/>
      </w:pPr>
      <w:r>
        <w:t>F</w:t>
      </w:r>
      <w:r>
        <w:rPr>
          <w:vertAlign w:val="subscript"/>
        </w:rPr>
        <w:t>C,high</w:t>
      </w:r>
      <w:r>
        <w:tab/>
      </w:r>
      <w:r>
        <w:t>The</w:t>
      </w:r>
      <w:r>
        <w:rPr>
          <w:rFonts w:eastAsia="宋体"/>
          <w:lang w:val="en-US" w:eastAsia="zh-CN"/>
        </w:rPr>
        <w:t xml:space="preserve"> Fc</w:t>
      </w:r>
      <w:r>
        <w:t xml:space="preserve"> of the </w:t>
      </w:r>
      <w:r>
        <w:rPr>
          <w:i/>
        </w:rPr>
        <w:t>highest carrier</w:t>
      </w:r>
      <w:r>
        <w:t>, expressed in MHz.</w:t>
      </w:r>
    </w:p>
    <w:p>
      <w:pPr>
        <w:pStyle w:val="62"/>
        <w:rPr>
          <w:i/>
          <w:iCs/>
        </w:rPr>
      </w:pPr>
      <w:r>
        <w:t>F</w:t>
      </w:r>
      <w:r>
        <w:rPr>
          <w:vertAlign w:val="subscript"/>
        </w:rPr>
        <w:t>C,SBFD,UL</w:t>
      </w:r>
      <w:r>
        <w:rPr>
          <w:vertAlign w:val="subscript"/>
        </w:rPr>
        <w:tab/>
      </w:r>
      <w:r>
        <w:t xml:space="preserve">The center frequency for </w:t>
      </w:r>
      <w:r>
        <w:rPr>
          <w:i/>
          <w:iCs/>
        </w:rPr>
        <w:t>SBFD UL subband</w:t>
      </w:r>
    </w:p>
    <w:p>
      <w:pPr>
        <w:pStyle w:val="62"/>
        <w:rPr>
          <w:i/>
          <w:iCs/>
        </w:rPr>
      </w:pPr>
      <w:r>
        <w:t>F</w:t>
      </w:r>
      <w:r>
        <w:rPr>
          <w:vertAlign w:val="subscript"/>
        </w:rPr>
        <w:t>C,SBFD,DL</w:t>
      </w:r>
      <w:r>
        <w:rPr>
          <w:vertAlign w:val="subscript"/>
        </w:rPr>
        <w:tab/>
      </w:r>
      <w:r>
        <w:t xml:space="preserve">The center frequency for </w:t>
      </w:r>
      <w:r>
        <w:rPr>
          <w:i/>
          <w:iCs/>
        </w:rPr>
        <w:t xml:space="preserve">SBFD DL subband </w:t>
      </w:r>
      <w:r>
        <w:t>in DU or UD case</w:t>
      </w:r>
    </w:p>
    <w:p>
      <w:pPr>
        <w:pStyle w:val="62"/>
      </w:pPr>
      <w:r>
        <w:t>F</w:t>
      </w:r>
      <w:r>
        <w:rPr>
          <w:vertAlign w:val="subscript"/>
        </w:rPr>
        <w:t>C,SBFD,DL,1</w:t>
      </w:r>
      <w:r>
        <w:rPr>
          <w:vertAlign w:val="subscript"/>
        </w:rPr>
        <w:tab/>
      </w:r>
      <w:r>
        <w:t xml:space="preserve">The center frequency </w:t>
      </w:r>
      <w:r>
        <w:rPr>
          <w:lang w:val="en-US" w:eastAsia="zh-CN"/>
        </w:rPr>
        <w:t xml:space="preserve">for </w:t>
      </w:r>
      <w:r>
        <w:t xml:space="preserve">the lower assigned </w:t>
      </w:r>
      <w:r>
        <w:rPr>
          <w:i/>
          <w:iCs/>
        </w:rPr>
        <w:t xml:space="preserve">SBFD DL subband </w:t>
      </w:r>
      <w:r>
        <w:t>in DUD case</w:t>
      </w:r>
    </w:p>
    <w:p>
      <w:pPr>
        <w:pStyle w:val="62"/>
      </w:pPr>
      <w:r>
        <w:t>F</w:t>
      </w:r>
      <w:r>
        <w:rPr>
          <w:vertAlign w:val="subscript"/>
        </w:rPr>
        <w:t>C,SBFD,DL,2</w:t>
      </w:r>
      <w:r>
        <w:rPr>
          <w:vertAlign w:val="subscript"/>
        </w:rPr>
        <w:tab/>
      </w:r>
      <w:r>
        <w:t xml:space="preserve">The center frequency </w:t>
      </w:r>
      <w:r>
        <w:rPr>
          <w:lang w:val="en-US" w:eastAsia="zh-CN"/>
        </w:rPr>
        <w:t xml:space="preserve">for </w:t>
      </w:r>
      <w:r>
        <w:t xml:space="preserve">the upper assigned </w:t>
      </w:r>
      <w:r>
        <w:rPr>
          <w:i/>
          <w:iCs/>
        </w:rPr>
        <w:t xml:space="preserve">SBFD DL subband </w:t>
      </w:r>
      <w:r>
        <w:t>in DUD case</w:t>
      </w:r>
    </w:p>
    <w:p>
      <w:pPr>
        <w:pStyle w:val="62"/>
      </w:pPr>
      <w:r>
        <w:t>F</w:t>
      </w:r>
      <w:r>
        <w:rPr>
          <w:vertAlign w:val="subscript"/>
        </w:rPr>
        <w:t>DL,low</w:t>
      </w:r>
      <w:r>
        <w:rPr>
          <w:vertAlign w:val="subscript"/>
        </w:rPr>
        <w:tab/>
      </w:r>
      <w:r>
        <w:t xml:space="preserve">The lowest frequency of the downlink </w:t>
      </w:r>
      <w:r>
        <w:rPr>
          <w:i/>
        </w:rPr>
        <w:t>operating band</w:t>
      </w:r>
    </w:p>
    <w:p>
      <w:pPr>
        <w:pStyle w:val="62"/>
      </w:pPr>
      <w:r>
        <w:t>F</w:t>
      </w:r>
      <w:r>
        <w:rPr>
          <w:vertAlign w:val="subscript"/>
        </w:rPr>
        <w:t>DL,high</w:t>
      </w:r>
      <w:r>
        <w:rPr>
          <w:vertAlign w:val="subscript"/>
        </w:rPr>
        <w:tab/>
      </w:r>
      <w:r>
        <w:t xml:space="preserve">The highest frequency of the downlink </w:t>
      </w:r>
      <w:r>
        <w:rPr>
          <w:i/>
        </w:rPr>
        <w:t>operating band</w:t>
      </w:r>
    </w:p>
    <w:p>
      <w:pPr>
        <w:pStyle w:val="62"/>
        <w:rPr>
          <w:rFonts w:eastAsia="宋体"/>
        </w:rPr>
      </w:pPr>
      <w:r>
        <w:t>F</w:t>
      </w:r>
      <w:r>
        <w:rPr>
          <w:vertAlign w:val="subscript"/>
        </w:rPr>
        <w:t>edge,low</w:t>
      </w:r>
      <w:r>
        <w:tab/>
      </w:r>
      <w:r>
        <w:t xml:space="preserve">The lower edge of </w:t>
      </w:r>
      <w:r>
        <w:rPr>
          <w:i/>
          <w:iCs/>
        </w:rPr>
        <w:t xml:space="preserve">Aggregated </w:t>
      </w:r>
      <w:r>
        <w:rPr>
          <w:i/>
          <w:iCs/>
          <w:lang w:val="en-US" w:eastAsia="zh-CN"/>
        </w:rPr>
        <w:t xml:space="preserve">BS </w:t>
      </w:r>
      <w:r>
        <w:rPr>
          <w:i/>
          <w:iCs/>
        </w:rPr>
        <w:t>Channel Bandwidth</w:t>
      </w:r>
      <w:r>
        <w:t>, expressed in MHz. F</w:t>
      </w:r>
      <w:r>
        <w:rPr>
          <w:vertAlign w:val="subscript"/>
        </w:rPr>
        <w:t xml:space="preserve">edge,low </w:t>
      </w:r>
      <w:r>
        <w:t>= F</w:t>
      </w:r>
      <w:r>
        <w:rPr>
          <w:vertAlign w:val="subscript"/>
        </w:rPr>
        <w:t xml:space="preserve">C,low </w:t>
      </w:r>
      <w:r>
        <w:t>- F</w:t>
      </w:r>
      <w:r>
        <w:rPr>
          <w:vertAlign w:val="subscript"/>
        </w:rPr>
        <w:t>offset</w:t>
      </w:r>
      <w:r>
        <w:rPr>
          <w:rFonts w:eastAsia="宋体"/>
          <w:vertAlign w:val="subscript"/>
          <w:lang w:val="en-US" w:eastAsia="zh-CN"/>
        </w:rPr>
        <w:t>,low</w:t>
      </w:r>
      <w:r>
        <w:rPr>
          <w:vertAlign w:val="subscript"/>
        </w:rPr>
        <w:t>.</w:t>
      </w:r>
    </w:p>
    <w:p>
      <w:pPr>
        <w:pStyle w:val="62"/>
        <w:rPr>
          <w:vertAlign w:val="subscript"/>
        </w:rPr>
      </w:pPr>
      <w:r>
        <w:t>F</w:t>
      </w:r>
      <w:r>
        <w:rPr>
          <w:vertAlign w:val="subscript"/>
        </w:rPr>
        <w:t>edge,high</w:t>
      </w:r>
      <w:r>
        <w:tab/>
      </w:r>
      <w:r>
        <w:t xml:space="preserve">The upper edge of </w:t>
      </w:r>
      <w:r>
        <w:rPr>
          <w:i/>
          <w:iCs/>
        </w:rPr>
        <w:t xml:space="preserve">Aggregated </w:t>
      </w:r>
      <w:r>
        <w:rPr>
          <w:i/>
          <w:iCs/>
          <w:lang w:val="en-US" w:eastAsia="zh-CN"/>
        </w:rPr>
        <w:t xml:space="preserve">BS </w:t>
      </w:r>
      <w:r>
        <w:rPr>
          <w:i/>
          <w:iCs/>
        </w:rPr>
        <w:t>Channel Bandwidth</w:t>
      </w:r>
      <w:r>
        <w:t>, expressed in MHz. F</w:t>
      </w:r>
      <w:r>
        <w:rPr>
          <w:vertAlign w:val="subscript"/>
        </w:rPr>
        <w:t xml:space="preserve">edge,high </w:t>
      </w:r>
      <w:r>
        <w:t>= F</w:t>
      </w:r>
      <w:r>
        <w:rPr>
          <w:vertAlign w:val="subscript"/>
        </w:rPr>
        <w:t xml:space="preserve">C,high </w:t>
      </w:r>
      <w:r>
        <w:t>+ F</w:t>
      </w:r>
      <w:r>
        <w:rPr>
          <w:vertAlign w:val="subscript"/>
        </w:rPr>
        <w:t>offset</w:t>
      </w:r>
      <w:r>
        <w:rPr>
          <w:rFonts w:eastAsia="宋体"/>
          <w:vertAlign w:val="subscript"/>
          <w:lang w:val="en-US" w:eastAsia="zh-CN"/>
        </w:rPr>
        <w:t>,high</w:t>
      </w:r>
      <w:r>
        <w:rPr>
          <w:vertAlign w:val="subscript"/>
        </w:rPr>
        <w:t>.</w:t>
      </w:r>
    </w:p>
    <w:p>
      <w:pPr>
        <w:pStyle w:val="62"/>
        <w:rPr>
          <w:rFonts w:eastAsia="宋体"/>
        </w:rPr>
      </w:pPr>
      <w:r>
        <w:t>F</w:t>
      </w:r>
      <w:r>
        <w:rPr>
          <w:vertAlign w:val="subscript"/>
        </w:rPr>
        <w:t>edge,block,low</w:t>
      </w:r>
      <w:r>
        <w:tab/>
      </w:r>
      <w:r>
        <w:t xml:space="preserve">The </w:t>
      </w:r>
      <w:r>
        <w:rPr>
          <w:i/>
        </w:rPr>
        <w:t>lower sub-block edge</w:t>
      </w:r>
      <w:r>
        <w:t>, where F</w:t>
      </w:r>
      <w:r>
        <w:rPr>
          <w:vertAlign w:val="subscript"/>
        </w:rPr>
        <w:t xml:space="preserve">edge,block,low </w:t>
      </w:r>
      <w:r>
        <w:t>= F</w:t>
      </w:r>
      <w:r>
        <w:rPr>
          <w:vertAlign w:val="subscript"/>
        </w:rPr>
        <w:t xml:space="preserve">C,block,low </w:t>
      </w:r>
      <w:r>
        <w:t>- F</w:t>
      </w:r>
      <w:r>
        <w:rPr>
          <w:vertAlign w:val="subscript"/>
        </w:rPr>
        <w:t>offset</w:t>
      </w:r>
      <w:r>
        <w:rPr>
          <w:rFonts w:eastAsia="宋体"/>
          <w:vertAlign w:val="subscript"/>
          <w:lang w:val="en-US" w:eastAsia="zh-CN"/>
        </w:rPr>
        <w:t>,low</w:t>
      </w:r>
      <w:r>
        <w:rPr>
          <w:vertAlign w:val="subscript"/>
        </w:rPr>
        <w:t>.</w:t>
      </w:r>
    </w:p>
    <w:p>
      <w:pPr>
        <w:pStyle w:val="62"/>
      </w:pPr>
      <w:r>
        <w:t>F</w:t>
      </w:r>
      <w:r>
        <w:rPr>
          <w:vertAlign w:val="subscript"/>
        </w:rPr>
        <w:t>edge,block,high</w:t>
      </w:r>
      <w:r>
        <w:tab/>
      </w:r>
      <w:r>
        <w:t xml:space="preserve">The </w:t>
      </w:r>
      <w:r>
        <w:rPr>
          <w:i/>
        </w:rPr>
        <w:t>upper sub-block edge</w:t>
      </w:r>
      <w:r>
        <w:t>, where F</w:t>
      </w:r>
      <w:r>
        <w:rPr>
          <w:vertAlign w:val="subscript"/>
        </w:rPr>
        <w:t xml:space="preserve">edge,block,high </w:t>
      </w:r>
      <w:r>
        <w:t>= F</w:t>
      </w:r>
      <w:r>
        <w:rPr>
          <w:vertAlign w:val="subscript"/>
        </w:rPr>
        <w:t xml:space="preserve">C,block,high </w:t>
      </w:r>
      <w:r>
        <w:t>+ F</w:t>
      </w:r>
      <w:r>
        <w:rPr>
          <w:vertAlign w:val="subscript"/>
        </w:rPr>
        <w:t>offset</w:t>
      </w:r>
      <w:r>
        <w:rPr>
          <w:rFonts w:eastAsia="宋体"/>
          <w:vertAlign w:val="subscript"/>
          <w:lang w:val="en-US" w:eastAsia="zh-CN"/>
        </w:rPr>
        <w:t>,high</w:t>
      </w:r>
      <w:r>
        <w:rPr>
          <w:vertAlign w:val="subscript"/>
        </w:rPr>
        <w:t>.</w:t>
      </w:r>
    </w:p>
    <w:p>
      <w:pPr>
        <w:pStyle w:val="62"/>
      </w:pPr>
      <w:r>
        <w:t>F</w:t>
      </w:r>
      <w:r>
        <w:rPr>
          <w:vertAlign w:val="subscript"/>
        </w:rPr>
        <w:t>filter</w:t>
      </w:r>
      <w:r>
        <w:tab/>
      </w:r>
      <w:r>
        <w:t>Filter centre frequency</w:t>
      </w:r>
    </w:p>
    <w:p>
      <w:pPr>
        <w:pStyle w:val="62"/>
      </w:pPr>
      <w:r>
        <w:t>F</w:t>
      </w:r>
      <w:r>
        <w:rPr>
          <w:vertAlign w:val="subscript"/>
        </w:rPr>
        <w:t>offset</w:t>
      </w:r>
      <w:r>
        <w:rPr>
          <w:rFonts w:eastAsia="宋体"/>
          <w:vertAlign w:val="subscript"/>
          <w:lang w:val="en-US" w:eastAsia="zh-CN"/>
        </w:rPr>
        <w:t>,high</w:t>
      </w:r>
      <w:r>
        <w:tab/>
      </w:r>
      <w:r>
        <w:t>Frequency offset from F</w:t>
      </w:r>
      <w:r>
        <w:rPr>
          <w:vertAlign w:val="subscript"/>
        </w:rPr>
        <w:t>C</w:t>
      </w:r>
      <w:r>
        <w:rPr>
          <w:rFonts w:eastAsia="宋体"/>
          <w:vertAlign w:val="subscript"/>
        </w:rPr>
        <w:t>,high</w:t>
      </w:r>
      <w:r>
        <w:t xml:space="preserve"> to the upper </w:t>
      </w:r>
      <w:r>
        <w:rPr>
          <w:i/>
          <w:iCs/>
        </w:rPr>
        <w:t>Base Station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 C,block,high </w:t>
      </w:r>
      <w:r>
        <w:t xml:space="preserve">to the </w:t>
      </w:r>
      <w:r>
        <w:rPr>
          <w:i/>
          <w:iCs/>
        </w:rPr>
        <w:t>upper sub-block edge</w:t>
      </w:r>
    </w:p>
    <w:p>
      <w:pPr>
        <w:pStyle w:val="62"/>
      </w:pPr>
      <w:r>
        <w:t>F</w:t>
      </w:r>
      <w:r>
        <w:rPr>
          <w:vertAlign w:val="subscript"/>
        </w:rPr>
        <w:t>offset</w:t>
      </w:r>
      <w:r>
        <w:rPr>
          <w:rFonts w:eastAsia="宋体"/>
          <w:vertAlign w:val="subscript"/>
          <w:lang w:val="en-US" w:eastAsia="zh-CN"/>
        </w:rPr>
        <w:t>,low</w:t>
      </w:r>
      <w:r>
        <w:tab/>
      </w:r>
      <w:r>
        <w:t>Frequency offset from F</w:t>
      </w:r>
      <w:r>
        <w:rPr>
          <w:vertAlign w:val="subscript"/>
        </w:rPr>
        <w:t>C</w:t>
      </w:r>
      <w:r>
        <w:rPr>
          <w:rFonts w:eastAsia="宋体"/>
          <w:vertAlign w:val="subscript"/>
        </w:rPr>
        <w:t>,low</w:t>
      </w:r>
      <w:r>
        <w:t xml:space="preserve"> to the lower </w:t>
      </w:r>
      <w:r>
        <w:rPr>
          <w:i/>
          <w:iCs/>
        </w:rPr>
        <w:t>Base Station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C,block,low </w:t>
      </w:r>
      <w:r>
        <w:t xml:space="preserve">to the </w:t>
      </w:r>
      <w:r>
        <w:rPr>
          <w:i/>
        </w:rPr>
        <w:t>lower sub-block edge</w:t>
      </w:r>
      <w:r>
        <w:t>.</w:t>
      </w:r>
    </w:p>
    <w:p>
      <w:pPr>
        <w:keepLines/>
        <w:spacing w:after="0"/>
        <w:ind w:left="1702" w:hanging="1418"/>
        <w:rPr>
          <w:rFonts w:cs="v5.0.0"/>
        </w:rPr>
      </w:pPr>
      <w:r>
        <w:rPr>
          <w:rFonts w:eastAsia="等线" w:cs="Arial"/>
          <w:szCs w:val="18"/>
          <w:lang w:eastAsia="fr-FR"/>
        </w:rPr>
        <w:t>f_BE_offset</w:t>
      </w:r>
      <w:r>
        <w:rPr>
          <w:rFonts w:eastAsia="等线" w:cs="Arial"/>
          <w:szCs w:val="18"/>
          <w:lang w:eastAsia="fr-FR"/>
        </w:rPr>
        <w:tab/>
      </w:r>
      <w:r>
        <w:rPr>
          <w:rFonts w:cs="v5.0.0"/>
        </w:rPr>
        <w:t xml:space="preserve">Separation between </w:t>
      </w:r>
      <w:r>
        <w:rPr>
          <w:lang w:eastAsia="ko-KR"/>
        </w:rPr>
        <w:t>the edge of the last transmitted channel of the channels assigned for NR-U channel bandwidth</w:t>
      </w:r>
      <w:r>
        <w:rPr>
          <w:rFonts w:cs="v5.0.0"/>
        </w:rPr>
        <w:t xml:space="preserve"> and the centre of the measuring</w:t>
      </w:r>
    </w:p>
    <w:p>
      <w:pPr>
        <w:pStyle w:val="62"/>
        <w:rPr>
          <w:rFonts w:cs="v5.0.0"/>
        </w:rPr>
      </w:pPr>
      <w:r>
        <w:rPr>
          <w:rFonts w:cs="v5.0.0"/>
        </w:rPr>
        <w:t>f_offset</w:t>
      </w:r>
      <w:r>
        <w:rPr>
          <w:rFonts w:cs="v5.0.0"/>
        </w:rPr>
        <w:tab/>
      </w:r>
      <w:r>
        <w:rPr>
          <w:rFonts w:cs="v5.0.0"/>
        </w:rPr>
        <w:t xml:space="preserve">Separation between the </w:t>
      </w:r>
      <w:r>
        <w:rPr>
          <w:rFonts w:cs="v5.0.0"/>
          <w:i/>
        </w:rPr>
        <w:t>channel edge</w:t>
      </w:r>
      <w:r>
        <w:rPr>
          <w:rFonts w:cs="v5.0.0"/>
        </w:rPr>
        <w:t xml:space="preserve"> frequency and the centre of the measuring </w:t>
      </w:r>
    </w:p>
    <w:p>
      <w:pPr>
        <w:pStyle w:val="62"/>
        <w:rPr>
          <w:rFonts w:eastAsia="MS Mincho"/>
          <w:lang w:eastAsia="ja-JP"/>
        </w:rPr>
      </w:pPr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r>
        <w:rPr>
          <w:rFonts w:cs="v5.0.0"/>
          <w:vertAlign w:val="subscript"/>
        </w:rPr>
        <w:tab/>
      </w:r>
      <w:r>
        <w:rPr>
          <w:rFonts w:cs="v5.0.0"/>
        </w:rPr>
        <w:t xml:space="preserve">The offset to the frequency </w:t>
      </w:r>
      <w:r>
        <w:t>Δf</w:t>
      </w:r>
      <w:r>
        <w:rPr>
          <w:vertAlign w:val="subscript"/>
        </w:rPr>
        <w:t>OBUE</w:t>
      </w:r>
      <w:r>
        <w:rPr>
          <w:rFonts w:cs="v5.0.0"/>
        </w:rPr>
        <w:t xml:space="preserve"> outside the downlink </w:t>
      </w:r>
      <w:r>
        <w:rPr>
          <w:rFonts w:cs="v5.0.0"/>
          <w:i/>
        </w:rPr>
        <w:t>operating band</w:t>
      </w:r>
    </w:p>
    <w:p>
      <w:pPr>
        <w:pStyle w:val="62"/>
      </w:pPr>
      <w:r>
        <w:t>F</w:t>
      </w:r>
      <w:r>
        <w:rPr>
          <w:vertAlign w:val="subscript"/>
        </w:rPr>
        <w:t>REF</w:t>
      </w:r>
      <w:r>
        <w:tab/>
      </w:r>
      <w:r>
        <w:t>RF reference frequency</w:t>
      </w:r>
    </w:p>
    <w:p>
      <w:pPr>
        <w:pStyle w:val="62"/>
      </w:pPr>
      <w:r>
        <w:t>F</w:t>
      </w:r>
      <w:r>
        <w:rPr>
          <w:vertAlign w:val="subscript"/>
        </w:rPr>
        <w:t>REF-Offs</w:t>
      </w:r>
      <w:r>
        <w:rPr>
          <w:vertAlign w:val="subscript"/>
        </w:rPr>
        <w:tab/>
      </w:r>
      <w:r>
        <w:t>Offset used for calculating F</w:t>
      </w:r>
      <w:r>
        <w:rPr>
          <w:vertAlign w:val="subscript"/>
        </w:rPr>
        <w:t>REF</w:t>
      </w:r>
    </w:p>
    <w:p>
      <w:pPr>
        <w:pStyle w:val="62"/>
      </w:pPr>
      <w:r>
        <w:t>F</w:t>
      </w:r>
      <w:r>
        <w:rPr>
          <w:vertAlign w:val="subscript"/>
        </w:rPr>
        <w:t>REF,shift</w:t>
      </w:r>
      <w:r>
        <w:rPr>
          <w:vertAlign w:val="subscript"/>
        </w:rPr>
        <w:tab/>
      </w:r>
      <w:r>
        <w:t>RF reference frequency for Supplementary Uplink (SUL) bands</w:t>
      </w:r>
    </w:p>
    <w:p>
      <w:pPr>
        <w:pStyle w:val="62"/>
        <w:rPr>
          <w:rFonts w:cs="v5.0.0"/>
        </w:rPr>
      </w:pPr>
      <w:r>
        <w:t>F</w:t>
      </w:r>
      <w:r>
        <w:rPr>
          <w:vertAlign w:val="subscript"/>
        </w:rPr>
        <w:t>step,X</w:t>
      </w:r>
      <w:r>
        <w:tab/>
      </w:r>
      <w:r>
        <w:t>Frequency steps for the OTA transmitter spurious emissions (Category B)</w:t>
      </w:r>
    </w:p>
    <w:p>
      <w:pPr>
        <w:pStyle w:val="62"/>
        <w:rPr>
          <w:rFonts w:cs="Arial"/>
          <w:lang w:eastAsia="zh-CN"/>
        </w:rPr>
      </w:pPr>
      <w:r>
        <w:t>F</w:t>
      </w:r>
      <w:r>
        <w:rPr>
          <w:vertAlign w:val="subscript"/>
        </w:rPr>
        <w:t>UL,low</w:t>
      </w:r>
      <w:r>
        <w:rPr>
          <w:vertAlign w:val="subscript"/>
        </w:rPr>
        <w:tab/>
      </w:r>
      <w:r>
        <w:t xml:space="preserve">The lowest frequency of the uplink </w:t>
      </w:r>
      <w:r>
        <w:rPr>
          <w:i/>
        </w:rPr>
        <w:t>operating band</w:t>
      </w:r>
    </w:p>
    <w:p>
      <w:pPr>
        <w:pStyle w:val="62"/>
        <w:rPr>
          <w:lang w:eastAsia="zh-CN"/>
        </w:rPr>
      </w:pPr>
      <w:r>
        <w:rPr>
          <w:rFonts w:cs="Arial"/>
        </w:rPr>
        <w:t>F</w:t>
      </w:r>
      <w:r>
        <w:rPr>
          <w:rFonts w:cs="Arial"/>
          <w:vertAlign w:val="subscript"/>
        </w:rPr>
        <w:t>UL,high</w:t>
      </w:r>
      <w:r>
        <w:rPr>
          <w:rFonts w:cs="Arial"/>
          <w:vertAlign w:val="subscript"/>
          <w:lang w:eastAsia="zh-CN"/>
        </w:rPr>
        <w:tab/>
      </w:r>
      <w:r>
        <w:t xml:space="preserve">The highest frequency of the uplink </w:t>
      </w:r>
      <w:r>
        <w:rPr>
          <w:i/>
        </w:rPr>
        <w:t>operating band</w:t>
      </w:r>
    </w:p>
    <w:p>
      <w:pPr>
        <w:pStyle w:val="62"/>
        <w:rPr>
          <w:lang w:val="en-US" w:eastAsia="zh-CN"/>
        </w:rPr>
      </w:pPr>
      <w:r>
        <w:rPr>
          <w:lang w:val="en-US" w:eastAsia="zh-CN"/>
        </w:rPr>
        <w:t>GB</w:t>
      </w:r>
      <w:r>
        <w:rPr>
          <w:vertAlign w:val="subscript"/>
          <w:lang w:val="en-US" w:eastAsia="zh-CN"/>
        </w:rPr>
        <w:t>Channel</w:t>
      </w:r>
      <w:r>
        <w:rPr>
          <w:vertAlign w:val="subscript"/>
          <w:lang w:val="en-US" w:eastAsia="zh-CN"/>
        </w:rPr>
        <w:tab/>
      </w:r>
      <w:r>
        <w:rPr>
          <w:lang w:val="en-US" w:eastAsia="zh-CN"/>
        </w:rPr>
        <w:t>Minimum guard band defined in clause 5.3.3</w:t>
      </w:r>
    </w:p>
    <w:p>
      <w:pPr>
        <w:pStyle w:val="62"/>
        <w:rPr>
          <w:rFonts w:eastAsia="MS Mincho"/>
          <w:lang w:eastAsia="ja-JP"/>
        </w:rPr>
      </w:pPr>
      <w:r>
        <w:rPr>
          <w:rFonts w:eastAsia="MS Mincho"/>
          <w:lang w:eastAsia="ja-JP"/>
        </w:rPr>
        <w:t>N</w:t>
      </w:r>
      <w:r>
        <w:rPr>
          <w:rFonts w:eastAsia="MS Mincho"/>
          <w:vertAlign w:val="subscript"/>
          <w:lang w:eastAsia="ja-JP"/>
        </w:rPr>
        <w:t>cells</w:t>
      </w:r>
      <w:r>
        <w:rPr>
          <w:rFonts w:eastAsia="MS Mincho"/>
          <w:vertAlign w:val="subscript"/>
          <w:lang w:eastAsia="ja-JP"/>
        </w:rPr>
        <w:tab/>
      </w:r>
      <w:r>
        <w:rPr>
          <w:rFonts w:eastAsia="MS Mincho"/>
          <w:lang w:eastAsia="ja-JP"/>
        </w:rPr>
        <w:t xml:space="preserve">The declared number corresponding to the minimum number of cells that can be transmitted by an </w:t>
      </w:r>
      <w:r>
        <w:rPr>
          <w:rFonts w:eastAsia="MS Mincho"/>
          <w:i/>
          <w:lang w:eastAsia="ja-JP"/>
        </w:rPr>
        <w:t>BS type 1-H</w:t>
      </w:r>
      <w:r>
        <w:rPr>
          <w:rFonts w:eastAsia="MS Mincho"/>
          <w:lang w:eastAsia="ja-JP"/>
        </w:rPr>
        <w:t xml:space="preserve"> in a particular </w:t>
      </w:r>
      <w:r>
        <w:rPr>
          <w:rFonts w:eastAsia="MS Mincho"/>
          <w:i/>
          <w:lang w:eastAsia="ja-JP"/>
        </w:rPr>
        <w:t>operating band</w:t>
      </w:r>
    </w:p>
    <w:p>
      <w:pPr>
        <w:pStyle w:val="62"/>
        <w:rPr>
          <w:rFonts w:eastAsia="Yu Mincho"/>
        </w:rPr>
      </w:pPr>
      <w:r>
        <w:rPr>
          <w:rFonts w:eastAsia="Yu Mincho"/>
          <w:position w:val="-10"/>
        </w:rPr>
        <w:object>
          <v:shape id="_x0000_i1025" o:spt="75" type="#_x0000_t75" style="height:14.6pt;width:21.8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1">
            <o:LockedField>false</o:LockedField>
          </o:OLEObject>
        </w:object>
      </w:r>
      <w:r>
        <w:rPr>
          <w:rFonts w:eastAsia="Yu Mincho"/>
        </w:rPr>
        <w:tab/>
      </w:r>
      <w:r>
        <w:rPr>
          <w:rFonts w:eastAsia="Yu Mincho"/>
        </w:rPr>
        <w:t>Physical resource block number</w:t>
      </w:r>
    </w:p>
    <w:p>
      <w:pPr>
        <w:pStyle w:val="62"/>
      </w:pPr>
      <w:r>
        <w:t>N</w:t>
      </w:r>
      <w:r>
        <w:rPr>
          <w:vertAlign w:val="subscript"/>
        </w:rPr>
        <w:t>RB</w:t>
      </w:r>
      <w:r>
        <w:tab/>
      </w:r>
      <w:r>
        <w:rPr>
          <w:i/>
        </w:rPr>
        <w:t>Transmission bandwidth configuration</w:t>
      </w:r>
      <w:r>
        <w:t>, expressed in resource blocks</w:t>
      </w:r>
    </w:p>
    <w:p>
      <w:pPr>
        <w:pStyle w:val="62"/>
      </w:pPr>
      <w:r>
        <w:t>N</w:t>
      </w:r>
      <w:r>
        <w:rPr>
          <w:vertAlign w:val="subscript"/>
        </w:rPr>
        <w:t>RB,high</w:t>
      </w:r>
      <w:r>
        <w:rPr>
          <w:vertAlign w:val="subscript"/>
        </w:rPr>
        <w:tab/>
      </w:r>
      <w:r>
        <w:rPr>
          <w:i/>
        </w:rPr>
        <w:t>Transmission bandwidth configuration</w:t>
      </w:r>
      <w:r>
        <w:t xml:space="preserve"> for the highest assigned component carrier </w:t>
      </w:r>
      <w:r>
        <w:rPr>
          <w:lang w:val="en-US" w:eastAsia="zh-CN"/>
        </w:rPr>
        <w:t xml:space="preserve">within a </w:t>
      </w:r>
      <w:r>
        <w:rPr>
          <w:i/>
          <w:lang w:val="en-US" w:eastAsia="zh-CN"/>
        </w:rPr>
        <w:t>sub-block</w:t>
      </w:r>
      <w:r>
        <w:rPr>
          <w:lang w:val="en-US" w:eastAsia="zh-CN"/>
        </w:rPr>
        <w:t xml:space="preserve"> </w:t>
      </w:r>
      <w:r>
        <w:t>in CA</w:t>
      </w:r>
    </w:p>
    <w:p>
      <w:pPr>
        <w:pStyle w:val="62"/>
        <w:rPr>
          <w:ins w:id="0" w:author="ZTE Liu Ke" w:date="2025-09-22T14:50:52Z"/>
        </w:rPr>
      </w:pPr>
      <w:r>
        <w:t>N</w:t>
      </w:r>
      <w:r>
        <w:rPr>
          <w:vertAlign w:val="subscript"/>
        </w:rPr>
        <w:t>RB,low</w:t>
      </w:r>
      <w:r>
        <w:rPr>
          <w:vertAlign w:val="subscript"/>
        </w:rPr>
        <w:tab/>
      </w:r>
      <w:r>
        <w:rPr>
          <w:i/>
        </w:rPr>
        <w:t>Transmission bandwidth configuration</w:t>
      </w:r>
      <w:r>
        <w:t xml:space="preserve"> for the lowest assigned component carrier </w:t>
      </w:r>
      <w:r>
        <w:rPr>
          <w:lang w:val="en-US" w:eastAsia="zh-CN"/>
        </w:rPr>
        <w:t xml:space="preserve">within a </w:t>
      </w:r>
      <w:r>
        <w:rPr>
          <w:i/>
          <w:lang w:val="en-US" w:eastAsia="zh-CN"/>
        </w:rPr>
        <w:t>sub-block</w:t>
      </w:r>
      <w:r>
        <w:rPr>
          <w:lang w:val="en-US" w:eastAsia="zh-CN"/>
        </w:rPr>
        <w:t xml:space="preserve"> </w:t>
      </w:r>
      <w:r>
        <w:t>in CA</w:t>
      </w:r>
    </w:p>
    <w:p>
      <w:pPr>
        <w:pStyle w:val="62"/>
      </w:pPr>
      <w:ins w:id="1" w:author="ZTE Liu Ke" w:date="2025-09-22T14:50:53Z">
        <w:r>
          <w:rPr>
            <w:rFonts w:hint="eastAsia"/>
            <w:lang w:val="en-US" w:eastAsia="zh-CN"/>
          </w:rPr>
          <w:t>N</w:t>
        </w:r>
      </w:ins>
      <w:ins w:id="2" w:author="ZTE Liu Ke" w:date="2025-09-22T14:50:55Z">
        <w:r>
          <w:rPr>
            <w:rFonts w:hint="eastAsia"/>
            <w:vertAlign w:val="subscript"/>
            <w:lang w:val="en-US" w:eastAsia="zh-CN"/>
          </w:rPr>
          <w:t>RB</w:t>
        </w:r>
      </w:ins>
      <w:ins w:id="3" w:author="ZTE Liu Ke" w:date="2025-09-22T14:54:23Z">
        <w:r>
          <w:rPr>
            <w:rFonts w:hint="eastAsia"/>
            <w:vertAlign w:val="subscript"/>
            <w:lang w:val="en-US" w:eastAsia="zh-CN"/>
          </w:rPr>
          <w:t>,</w:t>
        </w:r>
      </w:ins>
      <w:ins w:id="4" w:author="ZTE Liu Ke" w:date="2025-09-22T14:50:57Z">
        <w:r>
          <w:rPr>
            <w:rFonts w:hint="eastAsia"/>
            <w:vertAlign w:val="subscript"/>
            <w:lang w:val="en-US" w:eastAsia="zh-CN"/>
          </w:rPr>
          <w:t>LP-WUS</w:t>
        </w:r>
      </w:ins>
      <w:ins w:id="5" w:author="ZTE Liu Ke" w:date="2025-09-22T14:51:05Z">
        <w:r>
          <w:rPr>
            <w:vertAlign w:val="subscript"/>
          </w:rPr>
          <w:tab/>
        </w:r>
      </w:ins>
      <w:ins w:id="6" w:author="ZTE Liu Ke" w:date="2025-09-26T14:54:00Z">
        <w:r>
          <w:rPr>
            <w:i/>
            <w:iCs w:val="0"/>
          </w:rPr>
          <w:t>Transmission bandwidth configuration</w:t>
        </w:r>
      </w:ins>
      <w:ins w:id="7" w:author="ZTE Liu Ke" w:date="2025-09-22T14:52:28Z">
        <w:r>
          <w:rPr/>
          <w:t xml:space="preserve"> for LP-WUS</w:t>
        </w:r>
      </w:ins>
      <w:ins w:id="8" w:author="ZTE Liu Ke" w:date="2025-10-29T16:41:08Z">
        <w:r>
          <w:rPr/>
          <w:t>, expressed in resource blocks</w:t>
        </w:r>
      </w:ins>
    </w:p>
    <w:p>
      <w:pPr>
        <w:pStyle w:val="62"/>
      </w:pPr>
      <w:r>
        <w:t>N</w:t>
      </w:r>
      <w:r>
        <w:rPr>
          <w:vertAlign w:val="subscript"/>
        </w:rPr>
        <w:t>RB,SBFD</w:t>
      </w:r>
      <w:r>
        <w:tab/>
      </w:r>
      <w:r>
        <w:rPr>
          <w:i/>
          <w:iCs/>
        </w:rPr>
        <w:t>Transmission bandwidth configuration</w:t>
      </w:r>
      <w:r>
        <w:t xml:space="preserve"> for SBFD carrier, the set of resource blocks located within the BS channel bandwidth which may be used for transmitting or/and receiving by the BS, expressed in resource blocks.</w:t>
      </w:r>
    </w:p>
    <w:p>
      <w:pPr>
        <w:pStyle w:val="62"/>
      </w:pPr>
      <w:r>
        <w:t>N</w:t>
      </w:r>
      <w:r>
        <w:rPr>
          <w:vertAlign w:val="subscript"/>
        </w:rPr>
        <w:t>RB,SBFD,DL</w:t>
      </w:r>
      <w:r>
        <w:tab/>
      </w:r>
      <w:r>
        <w:rPr>
          <w:i/>
          <w:iCs/>
        </w:rPr>
        <w:t>Transmission bandwidth configuration</w:t>
      </w:r>
      <w:r>
        <w:t xml:space="preserve"> for SBFD DL subband in SBFD DU or UD case, expressed in resource blocks.</w:t>
      </w:r>
    </w:p>
    <w:p>
      <w:pPr>
        <w:pStyle w:val="62"/>
      </w:pPr>
      <w:r>
        <w:t>N</w:t>
      </w:r>
      <w:r>
        <w:rPr>
          <w:vertAlign w:val="subscript"/>
        </w:rPr>
        <w:t>RB,SBFD,DL,1</w:t>
      </w:r>
      <w:r>
        <w:tab/>
      </w:r>
      <w:r>
        <w:rPr>
          <w:i/>
          <w:iCs/>
        </w:rPr>
        <w:t>Transmission bandwidth configuration</w:t>
      </w:r>
      <w:r>
        <w:t xml:space="preserve"> for the lower assigned SBFD DL subband in SBFD DUD case, expressed in resource blocks.</w:t>
      </w:r>
    </w:p>
    <w:p>
      <w:pPr>
        <w:pStyle w:val="62"/>
      </w:pPr>
      <w:r>
        <w:t>N</w:t>
      </w:r>
      <w:r>
        <w:rPr>
          <w:vertAlign w:val="subscript"/>
        </w:rPr>
        <w:t>RB,SBFD,DL,2</w:t>
      </w:r>
      <w:r>
        <w:tab/>
      </w:r>
      <w:r>
        <w:rPr>
          <w:i/>
          <w:iCs/>
        </w:rPr>
        <w:t>Transmission bandwidth configuration</w:t>
      </w:r>
      <w:r>
        <w:t xml:space="preserve"> for the higher assigned SBFD DL subband in SBFD DUD case, expressed in resource blocks.</w:t>
      </w:r>
    </w:p>
    <w:p>
      <w:pPr>
        <w:pStyle w:val="62"/>
      </w:pPr>
      <w:r>
        <w:t>N</w:t>
      </w:r>
      <w:r>
        <w:rPr>
          <w:vertAlign w:val="subscript"/>
        </w:rPr>
        <w:t>RB,SBFD,UL</w:t>
      </w:r>
      <w:r>
        <w:tab/>
      </w:r>
      <w:r>
        <w:rPr>
          <w:i/>
          <w:iCs/>
        </w:rPr>
        <w:t>Transmission bandwidth configuration</w:t>
      </w:r>
      <w:r>
        <w:t xml:space="preserve"> for SBFD UL subband, expressed in resource blocks.</w:t>
      </w:r>
    </w:p>
    <w:p>
      <w:pPr>
        <w:pStyle w:val="62"/>
      </w:pPr>
      <w:r>
        <w:t>N</w:t>
      </w:r>
      <w:r>
        <w:rPr>
          <w:vertAlign w:val="subscript"/>
        </w:rPr>
        <w:t>RB,SBFD,GB</w:t>
      </w:r>
      <w:r>
        <w:tab/>
      </w:r>
      <w:r>
        <w:t>The size of guardband between SBFD UL subband and DL subband in SBFD DU, UD and DUD case, expressed in resource blocks.</w:t>
      </w:r>
    </w:p>
    <w:p>
      <w:pPr>
        <w:pStyle w:val="62"/>
      </w:pPr>
      <w:r>
        <w:t>N</w:t>
      </w:r>
      <w:r>
        <w:rPr>
          <w:vertAlign w:val="subscript"/>
        </w:rPr>
        <w:t>REF</w:t>
      </w:r>
      <w:r>
        <w:tab/>
      </w:r>
      <w:r>
        <w:t>NR Absolute Radio Frequency Channel Number (NR-ARFCN)</w:t>
      </w:r>
    </w:p>
    <w:p>
      <w:pPr>
        <w:pStyle w:val="62"/>
      </w:pPr>
      <w:r>
        <w:t>N</w:t>
      </w:r>
      <w:r>
        <w:rPr>
          <w:vertAlign w:val="subscript"/>
        </w:rPr>
        <w:t>REF-Offs</w:t>
      </w:r>
      <w:r>
        <w:tab/>
      </w:r>
      <w:r>
        <w:t>Offset used for calculating N</w:t>
      </w:r>
      <w:r>
        <w:rPr>
          <w:vertAlign w:val="subscript"/>
        </w:rPr>
        <w:t>REF</w:t>
      </w:r>
    </w:p>
    <w:p>
      <w:pPr>
        <w:pStyle w:val="62"/>
      </w:pPr>
      <w:r>
        <w:t>N</w:t>
      </w:r>
      <w:r>
        <w:rPr>
          <w:vertAlign w:val="subscript"/>
        </w:rPr>
        <w:t>RXU,active</w:t>
      </w:r>
      <w:r>
        <w:tab/>
      </w:r>
      <w:r>
        <w:t xml:space="preserve">The number of active receiver units. The same as the number of </w:t>
      </w:r>
      <w:r>
        <w:rPr>
          <w:i/>
        </w:rPr>
        <w:t>demodulation branches</w:t>
      </w:r>
      <w:r>
        <w:t xml:space="preserve"> to which compliance is declared for chapter 8 performance requirements</w:t>
      </w:r>
    </w:p>
    <w:p>
      <w:pPr>
        <w:pStyle w:val="62"/>
      </w:pPr>
      <w:r>
        <w:t>N</w:t>
      </w:r>
      <w:r>
        <w:rPr>
          <w:vertAlign w:val="subscript"/>
        </w:rPr>
        <w:t>RXU,counted</w:t>
      </w:r>
      <w:r>
        <w:tab/>
      </w:r>
      <w:r>
        <w:t>The number of active receiver units that are taken into account for conducted Rx spurious emission scaling, as calculated in clause 7.6.1</w:t>
      </w:r>
    </w:p>
    <w:p>
      <w:pPr>
        <w:pStyle w:val="62"/>
      </w:pPr>
      <w:r>
        <w:t>N</w:t>
      </w:r>
      <w:r>
        <w:rPr>
          <w:vertAlign w:val="subscript"/>
        </w:rPr>
        <w:t>RXU,countedpercell</w:t>
      </w:r>
      <w:r>
        <w:tab/>
      </w:r>
      <w:r>
        <w:rPr>
          <w:lang w:eastAsia="ja-JP"/>
        </w:rPr>
        <w:t xml:space="preserve">The number of active receiver units that are taken into account for conducted </w:t>
      </w:r>
      <w:r>
        <w:t xml:space="preserve">RX spurious </w:t>
      </w:r>
      <w:r>
        <w:rPr>
          <w:lang w:eastAsia="ja-JP"/>
        </w:rPr>
        <w:t>emissions scaling per cell, as calculated in clause 7.6.1</w:t>
      </w:r>
    </w:p>
    <w:p>
      <w:pPr>
        <w:pStyle w:val="62"/>
        <w:rPr>
          <w:rFonts w:eastAsia="MS Mincho"/>
          <w:lang w:eastAsia="ja-JP"/>
        </w:rPr>
      </w:pPr>
      <w:r>
        <w:rPr>
          <w:rFonts w:eastAsia="MS Mincho"/>
          <w:lang w:eastAsia="ja-JP"/>
        </w:rPr>
        <w:t>N</w:t>
      </w:r>
      <w:r>
        <w:rPr>
          <w:rFonts w:eastAsia="MS Mincho"/>
          <w:vertAlign w:val="subscript"/>
          <w:lang w:eastAsia="ja-JP"/>
        </w:rPr>
        <w:t>TXU,counted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 xml:space="preserve">The number of </w:t>
      </w:r>
      <w:r>
        <w:rPr>
          <w:rFonts w:eastAsia="MS Mincho"/>
          <w:i/>
          <w:lang w:eastAsia="ja-JP"/>
        </w:rPr>
        <w:t>active transmitter units</w:t>
      </w:r>
      <w:r>
        <w:rPr>
          <w:rFonts w:eastAsia="MS Mincho"/>
          <w:lang w:eastAsia="ja-JP"/>
        </w:rPr>
        <w:t xml:space="preserve"> as calculated in clause 6.1, that are taken into account for conducted TX output power limit in clause 6.2.1, and for unwanted TX emissions scaling</w:t>
      </w:r>
    </w:p>
    <w:p>
      <w:pPr>
        <w:pStyle w:val="62"/>
        <w:rPr>
          <w:rFonts w:eastAsia="MS Mincho"/>
          <w:lang w:eastAsia="ja-JP"/>
        </w:rPr>
      </w:pPr>
      <w:r>
        <w:t>N</w:t>
      </w:r>
      <w:r>
        <w:rPr>
          <w:vertAlign w:val="subscript"/>
        </w:rPr>
        <w:t>TXU,countedpercell</w:t>
      </w:r>
      <w:r>
        <w:tab/>
      </w:r>
      <w:r>
        <w:rPr>
          <w:rFonts w:eastAsia="MS Mincho"/>
          <w:lang w:eastAsia="ja-JP"/>
        </w:rPr>
        <w:t xml:space="preserve">The number of </w:t>
      </w:r>
      <w:r>
        <w:rPr>
          <w:rFonts w:eastAsia="MS Mincho"/>
          <w:i/>
          <w:lang w:eastAsia="ja-JP"/>
        </w:rPr>
        <w:t>active transmitter units</w:t>
      </w:r>
      <w:r>
        <w:rPr>
          <w:rFonts w:eastAsia="MS Mincho"/>
          <w:lang w:eastAsia="ja-JP"/>
        </w:rPr>
        <w:t xml:space="preserve"> that are taken into account for conducted TX emissions scaling per cell,</w:t>
      </w:r>
      <w:r>
        <w:rPr>
          <w:lang w:eastAsia="ja-JP"/>
        </w:rPr>
        <w:t xml:space="preserve"> as calculated in clause 6.1</w:t>
      </w:r>
    </w:p>
    <w:p>
      <w:pPr>
        <w:pStyle w:val="62"/>
      </w:pPr>
      <w:r>
        <w:t>P</w:t>
      </w:r>
      <w:r>
        <w:rPr>
          <w:vertAlign w:val="subscript"/>
        </w:rPr>
        <w:t>EM,n50/n75,ind</w:t>
      </w:r>
      <w:r>
        <w:tab/>
      </w:r>
      <w:r>
        <w:t>Declared emission level for Band n50/n75; ind = a, b</w:t>
      </w:r>
    </w:p>
    <w:p>
      <w:pPr>
        <w:pStyle w:val="62"/>
      </w:pPr>
      <w:r>
        <w:t>P</w:t>
      </w:r>
      <w:r>
        <w:rPr>
          <w:vertAlign w:val="subscript"/>
        </w:rPr>
        <w:t>EM,n54,ind</w:t>
      </w:r>
      <w:r>
        <w:tab/>
      </w:r>
      <w:r>
        <w:t>Declared emission level for Band n54; ind = a, b, c, d, e, f</w:t>
      </w:r>
    </w:p>
    <w:p>
      <w:pPr>
        <w:pStyle w:val="62"/>
      </w:pPr>
      <w:r>
        <w:t>P</w:t>
      </w:r>
      <w:r>
        <w:rPr>
          <w:vertAlign w:val="subscript"/>
        </w:rPr>
        <w:t>EIRP,N</w:t>
      </w:r>
      <w:r>
        <w:tab/>
      </w:r>
      <w:r>
        <w:t>EIRP level for channel N</w:t>
      </w:r>
    </w:p>
    <w:p>
      <w:pPr>
        <w:pStyle w:val="62"/>
        <w:rPr>
          <w:lang w:eastAsia="zh-CN"/>
        </w:rPr>
      </w:pPr>
      <w:r>
        <w:t>P</w:t>
      </w:r>
      <w:r>
        <w:rPr>
          <w:vertAlign w:val="subscript"/>
        </w:rPr>
        <w:t>max,c,AC</w:t>
      </w:r>
      <w:r>
        <w:rPr>
          <w:b/>
          <w:vertAlign w:val="subscript"/>
        </w:rPr>
        <w:tab/>
      </w:r>
      <w:r>
        <w:rPr>
          <w:i/>
        </w:rPr>
        <w:t xml:space="preserve">Maximum carrier output power </w:t>
      </w:r>
      <w:r>
        <w:t>measured</w:t>
      </w:r>
      <w:r>
        <w:rPr>
          <w:i/>
        </w:rPr>
        <w:t xml:space="preserve"> </w:t>
      </w:r>
      <w:r>
        <w:t>per</w:t>
      </w:r>
      <w:r>
        <w:rPr>
          <w:i/>
        </w:rPr>
        <w:t xml:space="preserve"> antenna connector</w:t>
      </w:r>
    </w:p>
    <w:p>
      <w:pPr>
        <w:pStyle w:val="62"/>
      </w:pPr>
      <w:bookmarkStart w:id="53" w:name="_Hlk500709692"/>
      <w:r>
        <w:t>P</w:t>
      </w:r>
      <w:r>
        <w:rPr>
          <w:vertAlign w:val="subscript"/>
        </w:rPr>
        <w:t>max,c,cell</w:t>
      </w:r>
      <w:r>
        <w:rPr>
          <w:vertAlign w:val="subscript"/>
        </w:rPr>
        <w:tab/>
      </w:r>
      <w:r>
        <w:t xml:space="preserve">The </w:t>
      </w:r>
      <w:r>
        <w:rPr>
          <w:i/>
        </w:rPr>
        <w:t xml:space="preserve">maximum carrier output power </w:t>
      </w:r>
      <w:r>
        <w:t xml:space="preserve">per </w:t>
      </w:r>
      <w:r>
        <w:rPr>
          <w:rFonts w:eastAsia="MS Mincho"/>
          <w:i/>
          <w:iCs/>
          <w:lang w:eastAsia="ja-JP"/>
        </w:rPr>
        <w:t>TAB connector TX min cell group</w:t>
      </w:r>
    </w:p>
    <w:p>
      <w:pPr>
        <w:pStyle w:val="62"/>
        <w:rPr>
          <w:i/>
        </w:rPr>
      </w:pPr>
      <w:r>
        <w:t>P</w:t>
      </w:r>
      <w:r>
        <w:rPr>
          <w:vertAlign w:val="subscript"/>
        </w:rPr>
        <w:t>max,c,TABC</w:t>
      </w:r>
      <w:bookmarkEnd w:id="53"/>
      <w:r>
        <w:rPr>
          <w:vertAlign w:val="subscript"/>
        </w:rPr>
        <w:tab/>
      </w:r>
      <w:r>
        <w:t xml:space="preserve">The </w:t>
      </w:r>
      <w:r>
        <w:rPr>
          <w:i/>
        </w:rPr>
        <w:t>maximum carrier output power per TAB connector</w:t>
      </w:r>
    </w:p>
    <w:p>
      <w:pPr>
        <w:pStyle w:val="62"/>
      </w:pPr>
      <w:r>
        <w:t>P</w:t>
      </w:r>
      <w:r>
        <w:rPr>
          <w:vertAlign w:val="subscript"/>
        </w:rPr>
        <w:t>max,c</w:t>
      </w:r>
      <w:r>
        <w:rPr>
          <w:b/>
          <w:vertAlign w:val="subscript"/>
        </w:rPr>
        <w:t>,</w:t>
      </w:r>
      <w:r>
        <w:rPr>
          <w:vertAlign w:val="subscript"/>
        </w:rPr>
        <w:t>TRP</w:t>
      </w:r>
      <w:r>
        <w:rPr>
          <w:b/>
          <w:vertAlign w:val="subscript"/>
        </w:rPr>
        <w:tab/>
      </w:r>
      <w:r>
        <w:rPr>
          <w:i/>
        </w:rPr>
        <w:t xml:space="preserve">Maximum carrier TRP output power </w:t>
      </w:r>
      <w:r>
        <w:t>measured</w:t>
      </w:r>
      <w:r>
        <w:rPr>
          <w:i/>
        </w:rPr>
        <w:t xml:space="preserve"> </w:t>
      </w:r>
      <w:r>
        <w:t xml:space="preserve">at the RIB(s), and corresponding to the declared </w:t>
      </w:r>
      <w:r>
        <w:rPr>
          <w:i/>
        </w:rPr>
        <w:t>rated carrier TRP output power</w:t>
      </w:r>
      <w:r>
        <w:t xml:space="preserve"> (</w:t>
      </w:r>
      <w:r>
        <w:rPr>
          <w:bCs/>
        </w:rPr>
        <w:t>P</w:t>
      </w:r>
      <w:r>
        <w:rPr>
          <w:bCs/>
          <w:vertAlign w:val="subscript"/>
        </w:rPr>
        <w:t>rated,c,TRP</w:t>
      </w:r>
      <w:r>
        <w:t>)</w:t>
      </w:r>
    </w:p>
    <w:p>
      <w:pPr>
        <w:pStyle w:val="62"/>
        <w:rPr>
          <w:i/>
        </w:rPr>
      </w:pPr>
      <w:r>
        <w:t>P</w:t>
      </w:r>
      <w:r>
        <w:rPr>
          <w:vertAlign w:val="subscript"/>
        </w:rPr>
        <w:t>max</w:t>
      </w:r>
      <w:r>
        <w:rPr>
          <w:vertAlign w:val="subscript"/>
          <w:lang w:eastAsia="zh-CN"/>
        </w:rPr>
        <w:t>,c,EIRP</w:t>
      </w:r>
      <w:r>
        <w:rPr>
          <w:lang w:eastAsia="zh-CN"/>
        </w:rPr>
        <w:tab/>
      </w:r>
      <w:r>
        <w:rPr>
          <w:lang w:eastAsia="zh-CN"/>
        </w:rPr>
        <w:t xml:space="preserve">The </w:t>
      </w:r>
      <w:r>
        <w:t>maximum carrier EIRP</w:t>
      </w:r>
      <w:r>
        <w:rPr>
          <w:i/>
        </w:rPr>
        <w:t xml:space="preserve"> </w:t>
      </w:r>
      <w:r>
        <w:rPr>
          <w:rFonts w:cs="v5.0.0"/>
        </w:rPr>
        <w:t>when the NR BS is configured at the maximum rated carrier output TRP (P</w:t>
      </w:r>
      <w:r>
        <w:rPr>
          <w:rFonts w:cs="v5.0.0"/>
          <w:vertAlign w:val="subscript"/>
        </w:rPr>
        <w:t>rated,c,TRP</w:t>
      </w:r>
      <w:r>
        <w:rPr>
          <w:rFonts w:cs="v5.0.0"/>
        </w:rPr>
        <w:t>)</w:t>
      </w:r>
    </w:p>
    <w:p>
      <w:pPr>
        <w:pStyle w:val="62"/>
      </w:pPr>
      <w:r>
        <w:t>P</w:t>
      </w:r>
      <w:r>
        <w:rPr>
          <w:vertAlign w:val="subscript"/>
        </w:rPr>
        <w:t>rated,c,AC</w:t>
      </w:r>
      <w:r>
        <w:rPr>
          <w:vertAlign w:val="subscript"/>
        </w:rPr>
        <w:tab/>
      </w:r>
      <w:r>
        <w:t xml:space="preserve">The </w:t>
      </w:r>
      <w:r>
        <w:rPr>
          <w:i/>
        </w:rPr>
        <w:t>rated carrier output power per antenna connector</w:t>
      </w:r>
    </w:p>
    <w:p>
      <w:pPr>
        <w:pStyle w:val="62"/>
      </w:pPr>
      <w:r>
        <w:t>P</w:t>
      </w:r>
      <w:r>
        <w:rPr>
          <w:vertAlign w:val="subscript"/>
        </w:rPr>
        <w:t>rated,c,cell</w:t>
      </w:r>
      <w:r>
        <w:rPr>
          <w:vertAlign w:val="subscript"/>
        </w:rPr>
        <w:tab/>
      </w:r>
      <w:r>
        <w:t xml:space="preserve">The </w:t>
      </w:r>
      <w:r>
        <w:rPr>
          <w:i/>
        </w:rPr>
        <w:t xml:space="preserve">rated carrier output power </w:t>
      </w:r>
      <w:r>
        <w:t xml:space="preserve">per </w:t>
      </w:r>
      <w:r>
        <w:rPr>
          <w:rFonts w:eastAsia="MS Mincho"/>
          <w:i/>
          <w:iCs/>
          <w:lang w:eastAsia="ja-JP"/>
        </w:rPr>
        <w:t>TAB connector TX min cell group</w:t>
      </w:r>
    </w:p>
    <w:p>
      <w:pPr>
        <w:pStyle w:val="62"/>
        <w:spacing w:line="276" w:lineRule="auto"/>
        <w:rPr>
          <w:i/>
          <w:lang w:eastAsia="zh-CN"/>
        </w:rPr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rated,c,FBWhigh</w:t>
      </w:r>
      <w:r>
        <w:rPr>
          <w:vertAlign w:val="subscript"/>
          <w:lang w:eastAsia="zh-CN"/>
        </w:rPr>
        <w:tab/>
      </w:r>
      <w:r>
        <w:rPr>
          <w:lang w:eastAsia="zh-CN"/>
        </w:rPr>
        <w:t xml:space="preserve">The </w:t>
      </w:r>
      <w:r>
        <w:t>rated carrier EIRP</w:t>
      </w:r>
      <w:r>
        <w:rPr>
          <w:i/>
        </w:rPr>
        <w:t xml:space="preserve"> </w:t>
      </w:r>
      <w:r>
        <w:rPr>
          <w:lang w:eastAsia="zh-CN"/>
        </w:rPr>
        <w:t xml:space="preserve">for the higher supported frequency range </w:t>
      </w:r>
      <w:r>
        <w:t>within supported</w:t>
      </w:r>
      <w:r>
        <w:rPr>
          <w:i/>
        </w:rPr>
        <w:t xml:space="preserve"> operating band</w:t>
      </w:r>
      <w:r>
        <w:rPr>
          <w:i/>
          <w:lang w:eastAsia="zh-CN"/>
        </w:rPr>
        <w:t>,</w:t>
      </w:r>
      <w:r>
        <w:rPr>
          <w:lang w:eastAsia="zh-CN"/>
        </w:rPr>
        <w:t xml:space="preserve"> for which</w:t>
      </w:r>
      <w:r>
        <w:rPr>
          <w:i/>
          <w:lang w:eastAsia="zh-CN"/>
        </w:rPr>
        <w:t xml:space="preserve"> fractional bandwidth </w:t>
      </w:r>
      <w:r>
        <w:rPr>
          <w:lang w:eastAsia="zh-CN"/>
        </w:rPr>
        <w:t>support was declared</w:t>
      </w:r>
    </w:p>
    <w:p>
      <w:pPr>
        <w:pStyle w:val="62"/>
        <w:spacing w:line="276" w:lineRule="auto"/>
        <w:rPr>
          <w:lang w:eastAsia="ja-JP"/>
        </w:rPr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rated,c,FBWlow</w:t>
      </w:r>
      <w:r>
        <w:rPr>
          <w:vertAlign w:val="subscript"/>
          <w:lang w:eastAsia="zh-CN"/>
        </w:rPr>
        <w:tab/>
      </w:r>
      <w:r>
        <w:rPr>
          <w:lang w:eastAsia="zh-CN"/>
        </w:rPr>
        <w:t xml:space="preserve">The </w:t>
      </w:r>
      <w:r>
        <w:t>rated carrier EIRP</w:t>
      </w:r>
      <w:r>
        <w:rPr>
          <w:lang w:eastAsia="zh-CN"/>
        </w:rPr>
        <w:t xml:space="preserve"> for the lower supported frequency range </w:t>
      </w:r>
      <w:r>
        <w:t xml:space="preserve">within supported </w:t>
      </w:r>
      <w:r>
        <w:rPr>
          <w:i/>
        </w:rPr>
        <w:t>operating band</w:t>
      </w:r>
      <w:r>
        <w:rPr>
          <w:i/>
          <w:lang w:eastAsia="zh-CN"/>
        </w:rPr>
        <w:t xml:space="preserve">, </w:t>
      </w:r>
      <w:r>
        <w:rPr>
          <w:lang w:eastAsia="zh-CN"/>
        </w:rPr>
        <w:t>for which</w:t>
      </w:r>
      <w:r>
        <w:rPr>
          <w:i/>
          <w:lang w:eastAsia="zh-CN"/>
        </w:rPr>
        <w:t xml:space="preserve"> fractional bandwidth </w:t>
      </w:r>
      <w:r>
        <w:rPr>
          <w:lang w:eastAsia="zh-CN"/>
        </w:rPr>
        <w:t>support was declared</w:t>
      </w:r>
    </w:p>
    <w:p>
      <w:pPr>
        <w:pStyle w:val="62"/>
        <w:rPr>
          <w:lang w:eastAsia="zh-CN"/>
        </w:rPr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rated,c,sys</w:t>
      </w:r>
      <w:r>
        <w:rPr>
          <w:lang w:eastAsia="zh-CN"/>
        </w:rPr>
        <w:tab/>
      </w:r>
      <w:r>
        <w:rPr>
          <w:lang w:eastAsia="zh-CN"/>
        </w:rPr>
        <w:t>The sum of P</w:t>
      </w:r>
      <w:r>
        <w:rPr>
          <w:vertAlign w:val="subscript"/>
          <w:lang w:eastAsia="zh-CN"/>
        </w:rPr>
        <w:t>rated,c,TABC</w:t>
      </w:r>
      <w:r>
        <w:rPr>
          <w:lang w:eastAsia="zh-CN"/>
        </w:rPr>
        <w:t xml:space="preserve"> for all </w:t>
      </w:r>
      <w:r>
        <w:rPr>
          <w:i/>
          <w:lang w:eastAsia="zh-CN"/>
        </w:rPr>
        <w:t>TAB</w:t>
      </w:r>
      <w:r>
        <w:rPr>
          <w:i/>
        </w:rPr>
        <w:t xml:space="preserve"> connectors</w:t>
      </w:r>
      <w:r>
        <w:rPr>
          <w:lang w:eastAsia="zh-CN"/>
        </w:rPr>
        <w:t xml:space="preserve"> for a single carrier</w:t>
      </w:r>
    </w:p>
    <w:p>
      <w:pPr>
        <w:pStyle w:val="62"/>
      </w:pPr>
      <w:r>
        <w:t>P</w:t>
      </w:r>
      <w:r>
        <w:rPr>
          <w:vertAlign w:val="subscript"/>
        </w:rPr>
        <w:t>rated,c,TABC</w:t>
      </w:r>
      <w:r>
        <w:rPr>
          <w:vertAlign w:val="subscript"/>
        </w:rPr>
        <w:tab/>
      </w:r>
      <w:r>
        <w:t xml:space="preserve">The </w:t>
      </w:r>
      <w:r>
        <w:rPr>
          <w:i/>
        </w:rPr>
        <w:t>rated carrier output power per TAB connector</w:t>
      </w:r>
    </w:p>
    <w:p>
      <w:pPr>
        <w:pStyle w:val="62"/>
        <w:rPr>
          <w:lang w:eastAsia="zh-CN"/>
        </w:rPr>
      </w:pPr>
      <w:r>
        <w:rPr>
          <w:bCs/>
        </w:rPr>
        <w:t>P</w:t>
      </w:r>
      <w:r>
        <w:rPr>
          <w:bCs/>
          <w:vertAlign w:val="subscript"/>
        </w:rPr>
        <w:t>rated,c,TRP</w:t>
      </w:r>
      <w:r>
        <w:rPr>
          <w:bCs/>
        </w:rPr>
        <w:tab/>
      </w:r>
      <w:r>
        <w:rPr>
          <w:i/>
        </w:rPr>
        <w:t xml:space="preserve">Rated carrier TRP output power </w:t>
      </w:r>
      <w:r>
        <w:t>declared</w:t>
      </w:r>
      <w:r>
        <w:rPr>
          <w:i/>
        </w:rPr>
        <w:t xml:space="preserve"> </w:t>
      </w:r>
      <w:r>
        <w:t>per RIB</w:t>
      </w:r>
    </w:p>
    <w:p>
      <w:pPr>
        <w:pStyle w:val="62"/>
        <w:rPr>
          <w:i/>
        </w:rPr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rated,t,AC</w:t>
      </w:r>
      <w:r>
        <w:rPr>
          <w:vertAlign w:val="subscript"/>
          <w:lang w:eastAsia="zh-CN"/>
        </w:rPr>
        <w:tab/>
      </w:r>
      <w:r>
        <w:t xml:space="preserve">The </w:t>
      </w:r>
      <w:r>
        <w:rPr>
          <w:i/>
        </w:rPr>
        <w:t xml:space="preserve">rated total output power </w:t>
      </w:r>
      <w:r>
        <w:t xml:space="preserve">declared at the </w:t>
      </w:r>
      <w:r>
        <w:rPr>
          <w:i/>
        </w:rPr>
        <w:t>antenna connector</w:t>
      </w:r>
    </w:p>
    <w:p>
      <w:pPr>
        <w:pStyle w:val="62"/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rated,t,TABC</w:t>
      </w:r>
      <w:r>
        <w:rPr>
          <w:vertAlign w:val="subscript"/>
          <w:lang w:eastAsia="zh-CN"/>
        </w:rPr>
        <w:tab/>
      </w:r>
      <w:r>
        <w:t xml:space="preserve">The </w:t>
      </w:r>
      <w:r>
        <w:rPr>
          <w:i/>
        </w:rPr>
        <w:t xml:space="preserve">rated total output power </w:t>
      </w:r>
      <w:r>
        <w:t>declared at</w:t>
      </w:r>
      <w:r>
        <w:rPr>
          <w:i/>
        </w:rPr>
        <w:t xml:space="preserve"> TAB connector</w:t>
      </w:r>
    </w:p>
    <w:p>
      <w:pPr>
        <w:pStyle w:val="62"/>
        <w:rPr>
          <w:lang w:eastAsia="zh-CN"/>
        </w:rPr>
      </w:pPr>
      <w:r>
        <w:t>P</w:t>
      </w:r>
      <w:r>
        <w:rPr>
          <w:vertAlign w:val="subscript"/>
        </w:rPr>
        <w:t>rated,t,TRP</w:t>
      </w:r>
      <w:r>
        <w:tab/>
      </w:r>
      <w:r>
        <w:rPr>
          <w:i/>
        </w:rPr>
        <w:t xml:space="preserve">Rated total TRP output power </w:t>
      </w:r>
      <w:r>
        <w:t>declared</w:t>
      </w:r>
      <w:r>
        <w:rPr>
          <w:i/>
        </w:rPr>
        <w:t xml:space="preserve"> </w:t>
      </w:r>
      <w:r>
        <w:t>per RIB</w:t>
      </w:r>
    </w:p>
    <w:p>
      <w:pPr>
        <w:pStyle w:val="62"/>
      </w:pPr>
      <w:r>
        <w:t>P</w:t>
      </w:r>
      <w:r>
        <w:rPr>
          <w:vertAlign w:val="subscript"/>
        </w:rPr>
        <w:t>REFSENS</w:t>
      </w:r>
      <w:r>
        <w:tab/>
      </w:r>
      <w:r>
        <w:t>Conducted Reference Sensitivity power level</w:t>
      </w:r>
    </w:p>
    <w:p>
      <w:pPr>
        <w:pStyle w:val="62"/>
      </w:pPr>
      <w:r>
        <w:rPr>
          <w:lang w:val="en-US"/>
        </w:rPr>
        <w:t>SCS</w:t>
      </w:r>
      <w:r>
        <w:rPr>
          <w:vertAlign w:val="subscript"/>
          <w:lang w:val="en-US"/>
        </w:rPr>
        <w:t>low</w:t>
      </w:r>
      <w:r>
        <w:rPr>
          <w:lang w:val="en-US" w:eastAsia="zh-CN"/>
        </w:rPr>
        <w:tab/>
      </w:r>
      <w:r>
        <w:t>Sub-Carrier Spacing</w:t>
      </w:r>
      <w:r>
        <w:rPr>
          <w:lang w:val="en-US" w:eastAsia="zh-CN"/>
        </w:rPr>
        <w:t xml:space="preserve"> </w:t>
      </w:r>
      <w:r>
        <w:t xml:space="preserve">for the lowest assigned component carrier </w:t>
      </w:r>
      <w:r>
        <w:rPr>
          <w:lang w:val="en-US" w:eastAsia="zh-CN"/>
        </w:rPr>
        <w:t xml:space="preserve">within a </w:t>
      </w:r>
      <w:r>
        <w:rPr>
          <w:i/>
          <w:lang w:val="en-US" w:eastAsia="zh-CN"/>
        </w:rPr>
        <w:t>sub-block</w:t>
      </w:r>
      <w:r>
        <w:rPr>
          <w:lang w:val="en-US" w:eastAsia="zh-CN"/>
        </w:rPr>
        <w:t xml:space="preserve"> </w:t>
      </w:r>
      <w:r>
        <w:t>in CA</w:t>
      </w:r>
    </w:p>
    <w:p>
      <w:pPr>
        <w:pStyle w:val="62"/>
      </w:pPr>
      <w:r>
        <w:rPr>
          <w:lang w:val="en-US"/>
        </w:rPr>
        <w:t>SCS</w:t>
      </w:r>
      <w:r>
        <w:rPr>
          <w:vertAlign w:val="subscript"/>
          <w:lang w:val="en-US" w:eastAsia="zh-CN"/>
        </w:rPr>
        <w:t>high</w:t>
      </w:r>
      <w:r>
        <w:rPr>
          <w:lang w:val="en-US" w:eastAsia="zh-CN"/>
        </w:rPr>
        <w:tab/>
      </w:r>
      <w:r>
        <w:t>Sub-Carrier Spacing</w:t>
      </w:r>
      <w:r>
        <w:rPr>
          <w:lang w:val="en-US" w:eastAsia="zh-CN"/>
        </w:rPr>
        <w:t xml:space="preserve"> </w:t>
      </w:r>
      <w:r>
        <w:t xml:space="preserve">for the </w:t>
      </w:r>
      <w:r>
        <w:rPr>
          <w:lang w:val="en-US" w:eastAsia="zh-CN"/>
        </w:rPr>
        <w:t>high</w:t>
      </w:r>
      <w:r>
        <w:t xml:space="preserve">est assigned component carrier </w:t>
      </w:r>
      <w:r>
        <w:rPr>
          <w:lang w:val="en-US" w:eastAsia="zh-CN"/>
        </w:rPr>
        <w:t xml:space="preserve">within a </w:t>
      </w:r>
      <w:r>
        <w:rPr>
          <w:i/>
          <w:lang w:val="en-US" w:eastAsia="zh-CN"/>
        </w:rPr>
        <w:t>sub-block</w:t>
      </w:r>
      <w:r>
        <w:rPr>
          <w:lang w:val="en-US" w:eastAsia="zh-CN"/>
        </w:rPr>
        <w:t xml:space="preserve"> </w:t>
      </w:r>
      <w:r>
        <w:t>in CA</w:t>
      </w:r>
    </w:p>
    <w:p>
      <w:pPr>
        <w:pStyle w:val="62"/>
      </w:pPr>
      <w:r>
        <w:t>SS</w:t>
      </w:r>
      <w:r>
        <w:rPr>
          <w:vertAlign w:val="subscript"/>
        </w:rPr>
        <w:t>REF</w:t>
      </w:r>
      <w:r>
        <w:tab/>
      </w:r>
      <w:r>
        <w:t>SS block reference frequency position</w:t>
      </w:r>
    </w:p>
    <w:p>
      <w:pPr>
        <w:pStyle w:val="62"/>
      </w:pPr>
      <w:r>
        <w:rPr>
          <w:rFonts w:cs="v5.0.0"/>
        </w:rPr>
        <w:t>W</w:t>
      </w:r>
      <w:r>
        <w:rPr>
          <w:rFonts w:cs="v5.0.0"/>
          <w:vertAlign w:val="subscript"/>
        </w:rPr>
        <w:t>gap</w:t>
      </w:r>
      <w:r>
        <w:tab/>
      </w:r>
      <w:r>
        <w:rPr>
          <w:i/>
        </w:rPr>
        <w:t>Sub-block gap</w:t>
      </w:r>
      <w:r>
        <w:t xml:space="preserve"> or </w:t>
      </w:r>
      <w:r>
        <w:rPr>
          <w:i/>
        </w:rPr>
        <w:t>Inter RF Bandwidth gap</w:t>
      </w:r>
      <w:r>
        <w:t xml:space="preserve"> size</w:t>
      </w:r>
    </w:p>
    <w:p/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Next </w:t>
      </w:r>
      <w:r>
        <w:rPr>
          <w:rFonts w:eastAsia="??"/>
          <w:color w:val="FF0000"/>
          <w:szCs w:val="32"/>
          <w:highlight w:val="none"/>
        </w:rPr>
        <w:t>change &gt;&gt;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>
      <w:pPr>
        <w:pStyle w:val="4"/>
        <w:rPr>
          <w:rFonts w:eastAsia="Yu Mincho"/>
        </w:rPr>
      </w:pPr>
      <w:bookmarkStart w:id="54" w:name="_Toc131740767"/>
      <w:bookmarkStart w:id="55" w:name="_Toc107474855"/>
      <w:bookmarkStart w:id="56" w:name="_Toc90422560"/>
      <w:bookmarkStart w:id="57" w:name="_Toc53178132"/>
      <w:bookmarkStart w:id="58" w:name="_Toc29811634"/>
      <w:bookmarkStart w:id="59" w:name="_Toc53178583"/>
      <w:bookmarkStart w:id="60" w:name="_Toc123051861"/>
      <w:bookmarkStart w:id="61" w:name="_Toc187245455"/>
      <w:bookmarkStart w:id="62" w:name="_Toc82621713"/>
      <w:bookmarkStart w:id="63" w:name="_Toc61178809"/>
      <w:bookmarkStart w:id="64" w:name="_Toc13080138"/>
      <w:bookmarkStart w:id="65" w:name="_Toc61179279"/>
      <w:bookmarkStart w:id="66" w:name="_Toc67916575"/>
      <w:bookmarkStart w:id="67" w:name="_Toc176875950"/>
      <w:bookmarkStart w:id="68" w:name="_Toc123717431"/>
      <w:bookmarkStart w:id="69" w:name="_Toc194092308"/>
      <w:bookmarkStart w:id="70" w:name="_Toc131595769"/>
      <w:bookmarkStart w:id="71" w:name="_Toc37267490"/>
      <w:bookmarkStart w:id="72" w:name="_Toc107419228"/>
      <w:bookmarkStart w:id="73" w:name="_Toc138837523"/>
      <w:bookmarkStart w:id="74" w:name="_Toc131766301"/>
      <w:bookmarkStart w:id="75" w:name="_Toc44712092"/>
      <w:bookmarkStart w:id="76" w:name="_Toc156567344"/>
      <w:bookmarkStart w:id="77" w:name="_Toc107311644"/>
      <w:bookmarkStart w:id="78" w:name="_Toc123054330"/>
      <w:bookmarkStart w:id="79" w:name="_Toc124157007"/>
      <w:bookmarkStart w:id="80" w:name="_Toc74663173"/>
      <w:bookmarkStart w:id="81" w:name="_Toc37260102"/>
      <w:bookmarkStart w:id="82" w:name="_Toc123048942"/>
      <w:bookmarkStart w:id="83" w:name="_Toc115186128"/>
      <w:bookmarkStart w:id="84" w:name="_Toc106782753"/>
      <w:bookmarkStart w:id="85" w:name="_Toc45893405"/>
      <w:bookmarkStart w:id="86" w:name="_Toc36817186"/>
      <w:bookmarkStart w:id="87" w:name="_Toc124266411"/>
      <w:bookmarkStart w:id="88" w:name="_Toc114255448"/>
      <w:bookmarkStart w:id="89" w:name="_Toc21127429"/>
      <w:bookmarkStart w:id="90" w:name="_Toc61183815"/>
      <w:bookmarkStart w:id="91" w:name="_Toc37260172"/>
      <w:bookmarkStart w:id="92" w:name="_Toc138883834"/>
      <w:bookmarkStart w:id="93" w:name="_Toc53185742"/>
      <w:bookmarkStart w:id="94" w:name="_Toc66386332"/>
      <w:bookmarkStart w:id="95" w:name="_Toc155781076"/>
      <w:bookmarkStart w:id="96" w:name="_Toc124258947"/>
      <w:bookmarkStart w:id="97" w:name="_Toc124259091"/>
      <w:bookmarkStart w:id="98" w:name="_Toc155428058"/>
      <w:bookmarkStart w:id="99" w:name="_Toc137462025"/>
      <w:bookmarkStart w:id="100" w:name="_Toc61183421"/>
      <w:bookmarkStart w:id="101" w:name="_Toc130585848"/>
      <w:bookmarkStart w:id="102" w:name="_Toc145426875"/>
      <w:bookmarkStart w:id="103" w:name="_Toc61184599"/>
      <w:bookmarkStart w:id="104" w:name="_Toc57821145"/>
      <w:bookmarkStart w:id="105" w:name="_Toc124157554"/>
      <w:bookmarkStart w:id="106" w:name="_Toc82450616"/>
      <w:bookmarkStart w:id="107" w:name="_Toc61184207"/>
      <w:bookmarkStart w:id="108" w:name="_Toc161665375"/>
      <w:bookmarkStart w:id="109" w:name="_Toc61184989"/>
      <w:bookmarkStart w:id="110" w:name="_Toc82449968"/>
      <w:bookmarkStart w:id="111" w:name="_Toc138883978"/>
      <w:bookmarkStart w:id="112" w:name="_Toc57820218"/>
      <w:bookmarkStart w:id="113" w:name="_Toc44712162"/>
      <w:bookmarkStart w:id="114" w:name="_Toc76541986"/>
      <w:bookmarkStart w:id="115" w:name="_Toc130586859"/>
      <w:bookmarkStart w:id="116" w:name="_Toc106094110"/>
      <w:bookmarkStart w:id="117" w:name="_Toc29811704"/>
      <w:bookmarkStart w:id="118" w:name="_Toc37267560"/>
      <w:bookmarkStart w:id="119" w:name="_Toc36817256"/>
      <w:bookmarkStart w:id="120" w:name="_Toc74583173"/>
      <w:bookmarkStart w:id="121" w:name="_Toc53185366"/>
      <w:bookmarkStart w:id="122" w:name="_Toc13080205"/>
      <w:bookmarkStart w:id="123" w:name="_Toc45893475"/>
      <w:bookmarkStart w:id="124" w:name="_Toc169718526"/>
      <w:bookmarkStart w:id="125" w:name="_Toc123046013"/>
      <w:bookmarkStart w:id="126" w:name="_Toc114252885"/>
      <w:r>
        <w:rPr>
          <w:rFonts w:eastAsia="Yu Mincho"/>
        </w:rPr>
        <w:t>5.3.2</w:t>
      </w:r>
      <w:r>
        <w:rPr>
          <w:rFonts w:eastAsia="Yu Mincho"/>
        </w:rPr>
        <w:tab/>
      </w:r>
      <w:r>
        <w:rPr>
          <w:rFonts w:eastAsia="Yu Mincho"/>
          <w:i/>
        </w:rPr>
        <w:t>Transmission bandwidth configuration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>
      <w:pPr>
        <w:rPr>
          <w:rFonts w:eastAsia="Yu Mincho"/>
        </w:rPr>
      </w:pPr>
      <w:r>
        <w:rPr>
          <w:rFonts w:eastAsia="Yu Mincho"/>
        </w:rPr>
        <w:t xml:space="preserve">The </w:t>
      </w:r>
      <w:r>
        <w:rPr>
          <w:rFonts w:eastAsia="Yu Mincho"/>
          <w:i/>
        </w:rPr>
        <w:t>transmission bandwidth configuration</w:t>
      </w:r>
      <w:r>
        <w:rPr>
          <w:rFonts w:eastAsia="Yu Mincho"/>
        </w:rPr>
        <w:t xml:space="preserve"> N</w:t>
      </w:r>
      <w:r>
        <w:rPr>
          <w:rFonts w:eastAsia="Yu Mincho"/>
          <w:vertAlign w:val="subscript"/>
        </w:rPr>
        <w:t>RB</w:t>
      </w:r>
      <w:r>
        <w:rPr>
          <w:rFonts w:eastAsia="Yu Mincho"/>
        </w:rPr>
        <w:t xml:space="preserve"> for each </w:t>
      </w:r>
      <w:r>
        <w:rPr>
          <w:rFonts w:eastAsia="Yu Mincho"/>
          <w:i/>
        </w:rPr>
        <w:t>BS channel bandwidth</w:t>
      </w:r>
      <w:r>
        <w:rPr>
          <w:rFonts w:eastAsia="Yu Mincho"/>
        </w:rPr>
        <w:t xml:space="preserve"> and subcarrier spacing is specified in table 5.3.2.-1 for FR1 and table 5.3.2-2 for FR2.</w:t>
      </w:r>
    </w:p>
    <w:p>
      <w:pPr>
        <w:pStyle w:val="56"/>
        <w:rPr>
          <w:lang w:eastAsia="zh-CN"/>
        </w:rPr>
      </w:pPr>
      <w:bookmarkStart w:id="127" w:name="_Hlk497144372"/>
      <w:r>
        <w:rPr>
          <w:rFonts w:eastAsia="Yu Mincho"/>
        </w:rPr>
        <w:t xml:space="preserve">Table 5.3.2-1: </w:t>
      </w:r>
      <w:bookmarkEnd w:id="127"/>
      <w:r>
        <w:rPr>
          <w:rFonts w:eastAsia="Yu Mincho"/>
          <w:i/>
        </w:rPr>
        <w:t>Transmission bandwidth configuration</w:t>
      </w:r>
      <w:r>
        <w:rPr>
          <w:rFonts w:eastAsia="Yu Mincho"/>
        </w:rPr>
        <w:t xml:space="preserve"> N</w:t>
      </w:r>
      <w:r>
        <w:rPr>
          <w:rFonts w:eastAsia="Yu Mincho"/>
          <w:vertAlign w:val="subscript"/>
        </w:rPr>
        <w:t>RB</w:t>
      </w:r>
      <w:r>
        <w:rPr>
          <w:rFonts w:eastAsia="Yu Mincho"/>
        </w:rPr>
        <w:t xml:space="preserve"> for FR1</w:t>
      </w:r>
    </w:p>
    <w:tbl>
      <w:tblPr>
        <w:tblStyle w:val="43"/>
        <w:tblW w:w="123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SCS (kHz)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MHz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MHz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7 MHz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10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MHz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15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MHz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20 MHz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25 MHz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30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MHz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35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MHz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40 MHz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45 MHz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50 MHz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60 MHz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70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MHz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80 MHz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90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MHz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100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</w:t>
            </w:r>
            <w:r>
              <w:rPr>
                <w:rFonts w:ascii="Arial" w:hAnsi="Arial" w:eastAsia="Yu Mincho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</w:t>
            </w:r>
            <w:r>
              <w:rPr>
                <w:rFonts w:ascii="Arial" w:hAnsi="Arial" w:eastAsia="Yu Mincho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</w:t>
            </w:r>
            <w:r>
              <w:rPr>
                <w:rFonts w:ascii="Arial" w:hAnsi="Arial" w:eastAsia="Yu Mincho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</w:t>
            </w:r>
            <w:r>
              <w:rPr>
                <w:rFonts w:ascii="Arial" w:hAnsi="Arial" w:eastAsia="Yu Mincho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</w:t>
            </w:r>
            <w:r>
              <w:rPr>
                <w:rFonts w:ascii="Arial" w:hAnsi="Arial" w:eastAsia="Yu Mincho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</w:t>
            </w:r>
            <w:r>
              <w:rPr>
                <w:rFonts w:ascii="Arial" w:hAnsi="Arial" w:eastAsia="Yu Mincho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</w:t>
            </w:r>
            <w:r>
              <w:rPr>
                <w:rFonts w:ascii="Arial" w:hAnsi="Arial" w:eastAsia="Yu Mincho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</w:t>
            </w:r>
            <w:r>
              <w:rPr>
                <w:rFonts w:ascii="Arial" w:hAnsi="Arial" w:eastAsia="Yu Mincho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</w:t>
            </w:r>
            <w:r>
              <w:rPr>
                <w:rFonts w:ascii="Arial" w:hAnsi="Arial" w:eastAsia="Yu Mincho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</w:t>
            </w:r>
            <w:r>
              <w:rPr>
                <w:rFonts w:ascii="Arial" w:hAnsi="Arial" w:eastAsia="Yu Mincho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</w:t>
            </w:r>
            <w:r>
              <w:rPr>
                <w:rFonts w:ascii="Arial" w:hAnsi="Arial" w:eastAsia="Yu Mincho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</w:t>
            </w:r>
            <w:r>
              <w:rPr>
                <w:rFonts w:ascii="Arial" w:hAnsi="Arial" w:eastAsia="Yu Mincho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</w:t>
            </w:r>
            <w:r>
              <w:rPr>
                <w:rFonts w:ascii="Arial" w:hAnsi="Arial" w:eastAsia="Yu Mincho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</w:t>
            </w:r>
            <w:r>
              <w:rPr>
                <w:rFonts w:ascii="Arial" w:hAnsi="Arial" w:eastAsia="Yu Mincho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</w:t>
            </w:r>
            <w:r>
              <w:rPr>
                <w:rFonts w:ascii="Arial" w:hAnsi="Arial" w:eastAsia="Yu Mincho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</w:t>
            </w:r>
            <w:r>
              <w:rPr>
                <w:rFonts w:ascii="Arial" w:hAnsi="Arial" w:eastAsia="Yu Mincho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</w:t>
            </w:r>
            <w:r>
              <w:rPr>
                <w:rFonts w:ascii="Arial" w:hAnsi="Arial" w:eastAsia="Yu Mincho"/>
                <w:sz w:val="18"/>
                <w:vertAlign w:val="subscript"/>
              </w:rPr>
              <w:t>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15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15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25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35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52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79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106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133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</w:rPr>
              <w:t>160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cs="Arial"/>
                <w:sz w:val="18"/>
                <w:lang w:val="en-US"/>
              </w:rPr>
              <w:t>188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216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</w:rPr>
              <w:t>242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270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N/A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N/A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N/A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N/A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30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N/A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11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N/A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24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38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51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65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cs="Arial"/>
                <w:sz w:val="18"/>
                <w:lang w:val="en-US"/>
              </w:rPr>
              <w:t>92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106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cs="Arial"/>
                <w:sz w:val="18"/>
                <w:lang w:val="en-US"/>
              </w:rPr>
              <w:t>119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133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162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</w:rPr>
              <w:t>189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217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</w:rPr>
              <w:t>245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273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60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N/A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N/A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N/A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11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18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24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31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cs="Arial"/>
                <w:sz w:val="18"/>
                <w:lang w:val="en-US"/>
              </w:rPr>
              <w:t>44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51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cs="Arial"/>
                <w:sz w:val="18"/>
                <w:lang w:val="en-US"/>
              </w:rPr>
              <w:t>58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65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79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107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121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66" w:type="dxa"/>
            <w:gridSpan w:val="18"/>
          </w:tcPr>
          <w:p>
            <w:pPr>
              <w:keepNext/>
              <w:keepLines/>
              <w:spacing w:after="0"/>
              <w:jc w:val="both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Note: In FR1 bands applicable to SBFD operation, the BS channel bandwidth for SBFD operation shall be no less than 40MHz and no less than 20MHz for band n39.</w:t>
            </w:r>
          </w:p>
        </w:tc>
      </w:tr>
    </w:tbl>
    <w:p>
      <w:pPr>
        <w:rPr>
          <w:rFonts w:eastAsia="Yu Mincho"/>
        </w:rPr>
      </w:pPr>
    </w:p>
    <w:p>
      <w:pPr>
        <w:pStyle w:val="56"/>
        <w:rPr>
          <w:rFonts w:eastAsia="Yu Mincho"/>
        </w:rPr>
      </w:pPr>
      <w:r>
        <w:rPr>
          <w:rFonts w:eastAsia="Yu Mincho"/>
        </w:rPr>
        <w:t xml:space="preserve">Table 5.3.2-2: </w:t>
      </w:r>
      <w:r>
        <w:rPr>
          <w:rFonts w:eastAsia="Yu Mincho"/>
          <w:i/>
        </w:rPr>
        <w:t>Transmission bandwidth configuration</w:t>
      </w:r>
      <w:r>
        <w:rPr>
          <w:rFonts w:eastAsia="Yu Mincho"/>
        </w:rPr>
        <w:t xml:space="preserve"> N</w:t>
      </w:r>
      <w:r>
        <w:rPr>
          <w:rFonts w:eastAsia="Yu Mincho"/>
          <w:vertAlign w:val="subscript"/>
        </w:rPr>
        <w:t>RB</w:t>
      </w:r>
      <w:r>
        <w:rPr>
          <w:rFonts w:eastAsia="Yu Mincho"/>
        </w:rPr>
        <w:t xml:space="preserve"> for FR2-1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1"/>
        <w:gridCol w:w="1189"/>
        <w:gridCol w:w="1134"/>
        <w:gridCol w:w="992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1" w:type="dxa"/>
            <w:tcBorders>
              <w:bottom w:val="nil"/>
            </w:tcBorders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SCS (kHz)</w:t>
            </w:r>
          </w:p>
        </w:tc>
        <w:tc>
          <w:tcPr>
            <w:tcW w:w="1189" w:type="dxa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50 MHz</w:t>
            </w:r>
          </w:p>
        </w:tc>
        <w:tc>
          <w:tcPr>
            <w:tcW w:w="1134" w:type="dxa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100 MHz</w:t>
            </w:r>
          </w:p>
        </w:tc>
        <w:tc>
          <w:tcPr>
            <w:tcW w:w="992" w:type="dxa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200 MHz</w:t>
            </w:r>
          </w:p>
        </w:tc>
        <w:tc>
          <w:tcPr>
            <w:tcW w:w="1134" w:type="dxa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400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1" w:type="dxa"/>
            <w:tcBorders>
              <w:top w:val="nil"/>
            </w:tcBorders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189" w:type="dxa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134" w:type="dxa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992" w:type="dxa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134" w:type="dxa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1" w:type="dxa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1189" w:type="dxa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132</w:t>
            </w:r>
          </w:p>
        </w:tc>
        <w:tc>
          <w:tcPr>
            <w:tcW w:w="992" w:type="dxa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264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1" w:type="dxa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120</w:t>
            </w:r>
          </w:p>
        </w:tc>
        <w:tc>
          <w:tcPr>
            <w:tcW w:w="1189" w:type="dxa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32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  <w:tc>
          <w:tcPr>
            <w:tcW w:w="992" w:type="dxa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132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264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70" w:type="dxa"/>
            <w:gridSpan w:val="5"/>
          </w:tcPr>
          <w:p>
            <w:pPr>
              <w:pStyle w:val="53"/>
              <w:jc w:val="left"/>
              <w:rPr>
                <w:lang w:eastAsia="zh-CN"/>
              </w:rPr>
            </w:pPr>
            <w:r>
              <w:rPr>
                <w:rFonts w:eastAsia="Yu Mincho"/>
              </w:rPr>
              <w:t>Note: The BS channel bandwidth for SBFD operation shall be no less than 100MHz.</w:t>
            </w:r>
          </w:p>
        </w:tc>
      </w:tr>
    </w:tbl>
    <w:p>
      <w:pPr>
        <w:rPr>
          <w:rFonts w:eastAsia="Yu Mincho"/>
        </w:rPr>
      </w:pPr>
    </w:p>
    <w:p>
      <w:pPr>
        <w:pStyle w:val="56"/>
        <w:rPr>
          <w:rFonts w:eastAsia="Yu Mincho"/>
          <w:lang w:val="en-US"/>
        </w:rPr>
      </w:pPr>
      <w:r>
        <w:rPr>
          <w:rFonts w:eastAsia="Yu Mincho"/>
          <w:lang w:val="en-US"/>
        </w:rPr>
        <w:t>Table 5.3.2-3: Transmission bandwidth configuration N</w:t>
      </w:r>
      <w:r>
        <w:rPr>
          <w:rFonts w:eastAsia="Yu Mincho"/>
          <w:vertAlign w:val="subscript"/>
          <w:lang w:val="en-US"/>
        </w:rPr>
        <w:t>RB</w:t>
      </w:r>
      <w:r>
        <w:rPr>
          <w:rFonts w:eastAsia="Yu Mincho"/>
          <w:lang w:val="en-US"/>
        </w:rPr>
        <w:t xml:space="preserve"> for FR2-2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1"/>
        <w:gridCol w:w="1189"/>
        <w:gridCol w:w="1134"/>
        <w:gridCol w:w="992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SCS (kHz)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100 MHz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400 MHz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800 MHz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1600 MHz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2000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lang w:val="fr-FR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N</w:t>
            </w:r>
            <w:r>
              <w:rPr>
                <w:rFonts w:eastAsia="Yu Mincho"/>
                <w:vertAlign w:val="subscript"/>
                <w:lang w:val="fr-FR"/>
              </w:rPr>
              <w:t>RB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N</w:t>
            </w:r>
            <w:r>
              <w:rPr>
                <w:rFonts w:eastAsia="Yu Mincho"/>
                <w:vertAlign w:val="subscript"/>
                <w:lang w:val="fr-FR"/>
              </w:rPr>
              <w:t>RB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N</w:t>
            </w:r>
            <w:r>
              <w:rPr>
                <w:rFonts w:eastAsia="Yu Mincho"/>
                <w:vertAlign w:val="subscript"/>
                <w:lang w:val="fr-FR"/>
              </w:rPr>
              <w:t>RB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N</w:t>
            </w:r>
            <w:r>
              <w:rPr>
                <w:rFonts w:eastAsia="Yu Mincho"/>
                <w:vertAlign w:val="subscript"/>
                <w:lang w:val="fr-FR"/>
              </w:rPr>
              <w:t>RB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N</w:t>
            </w:r>
            <w:r>
              <w:rPr>
                <w:rFonts w:eastAsia="Yu Mincho"/>
                <w:vertAlign w:val="subscript"/>
                <w:lang w:val="fr-FR"/>
              </w:rPr>
              <w:t>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120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264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480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66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124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248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960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33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62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124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148</w:t>
            </w:r>
          </w:p>
        </w:tc>
      </w:tr>
    </w:tbl>
    <w:p>
      <w:pPr>
        <w:rPr>
          <w:rFonts w:eastAsia="Yu Mincho"/>
        </w:rPr>
      </w:pPr>
    </w:p>
    <w:p>
      <w:pPr>
        <w:pStyle w:val="57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</w:r>
      <w:r>
        <w:rPr>
          <w:lang w:eastAsia="zh-CN"/>
        </w:rPr>
        <w:t xml:space="preserve">All Tx and Rx requirements are defined based on </w:t>
      </w:r>
      <w:r>
        <w:rPr>
          <w:i/>
          <w:lang w:eastAsia="zh-CN"/>
        </w:rPr>
        <w:t>transmission bandwidth configuration</w:t>
      </w:r>
      <w:r>
        <w:rPr>
          <w:lang w:eastAsia="zh-CN"/>
        </w:rPr>
        <w:t xml:space="preserve"> specified in </w:t>
      </w:r>
      <w:r>
        <w:rPr>
          <w:rFonts w:eastAsia="Yu Mincho"/>
        </w:rPr>
        <w:t>table 5.3.2-1 for FR1 and table 5.3.2-2 and table 5.3.2-3 for FR2.</w:t>
      </w:r>
    </w:p>
    <w:p>
      <w:r>
        <w:t>The transmission bandwidth configuration for NB-IoT is specified in TS 36.104 [13] clause 5.6.</w:t>
      </w:r>
    </w:p>
    <w:p>
      <w:r>
        <w:rPr>
          <w:rFonts w:hint="eastAsia"/>
        </w:rPr>
        <w:t>F</w:t>
      </w:r>
      <w:r>
        <w:t>or SBFD operation, the transmission bandwidth configuration for SBFD UL subband N</w:t>
      </w:r>
      <w:r>
        <w:rPr>
          <w:vertAlign w:val="subscript"/>
        </w:rPr>
        <w:t>RB,SBFD,UL</w:t>
      </w:r>
      <w:r>
        <w:t xml:space="preserve"> shall be configured according to the values provided for BS transmission bandwidth configuration N</w:t>
      </w:r>
      <w:r>
        <w:rPr>
          <w:vertAlign w:val="subscript"/>
        </w:rPr>
        <w:t>RB</w:t>
      </w:r>
      <w:r>
        <w:t xml:space="preserve"> corresponding to bandwidth no less than 10MHz in Table 5.3.2-1 for FR1, and N</w:t>
      </w:r>
      <w:r>
        <w:rPr>
          <w:vertAlign w:val="subscript"/>
        </w:rPr>
        <w:t>RB</w:t>
      </w:r>
      <w:r>
        <w:t xml:space="preserve"> in Table 5.3.2-2 for FR2-1. Transmission bandwidth configuration for SBFD DL subband in SBFD (i.e., N</w:t>
      </w:r>
      <w:r>
        <w:rPr>
          <w:vertAlign w:val="subscript"/>
        </w:rPr>
        <w:t>RB,SBFD,DL</w:t>
      </w:r>
      <w:r>
        <w:t xml:space="preserve"> for SBFD DU or UD operation, and N</w:t>
      </w:r>
      <w:r>
        <w:rPr>
          <w:vertAlign w:val="subscript"/>
        </w:rPr>
        <w:t xml:space="preserve">RB,SBFD,DL,1 </w:t>
      </w:r>
      <w:r>
        <w:t>and N</w:t>
      </w:r>
      <w:r>
        <w:rPr>
          <w:vertAlign w:val="subscript"/>
        </w:rPr>
        <w:t>RB,SBFD,DL,2</w:t>
      </w:r>
      <w:r>
        <w:t xml:space="preserve"> for SBFD DUD operation) and guardband between SBFD UL subband and DL subband shall be configured by SBFD-capable BS. For SBFD DUD operation, N</w:t>
      </w:r>
      <w:r>
        <w:rPr>
          <w:vertAlign w:val="subscript"/>
        </w:rPr>
        <w:t xml:space="preserve">RB,SBFD,DL,1 </w:t>
      </w:r>
      <w:r>
        <w:t>and N</w:t>
      </w:r>
      <w:r>
        <w:rPr>
          <w:vertAlign w:val="subscript"/>
        </w:rPr>
        <w:t>RB,SBFD,DL,2</w:t>
      </w:r>
      <w:r>
        <w:t xml:space="preserve"> shall have the same size or different sizes by only 1RB.</w:t>
      </w:r>
    </w:p>
    <w:bookmarkEnd w:id="89"/>
    <w:p>
      <w:pPr>
        <w:rPr>
          <w:ins w:id="9" w:author="ZTE Liu Ke" w:date="2025-09-17T16:23:51Z"/>
        </w:rPr>
      </w:pPr>
      <w:ins w:id="10" w:author="ZTE Liu Ke" w:date="2025-09-22T15:43:10Z">
        <w:r>
          <w:rPr>
            <w:rFonts w:hint="eastAsia"/>
            <w:lang w:val="en-US" w:eastAsia="zh-CN"/>
          </w:rPr>
          <w:t>F</w:t>
        </w:r>
      </w:ins>
      <w:ins w:id="11" w:author="ZTE Liu Ke" w:date="2025-09-22T15:43:11Z">
        <w:r>
          <w:rPr>
            <w:rFonts w:hint="eastAsia"/>
            <w:lang w:val="en-US" w:eastAsia="zh-CN"/>
          </w:rPr>
          <w:t>or</w:t>
        </w:r>
      </w:ins>
      <w:ins w:id="12" w:author="ZTE Liu Ke" w:date="2025-09-22T15:43:26Z">
        <w:r>
          <w:rPr>
            <w:rFonts w:hint="eastAsia"/>
            <w:lang w:val="en-US" w:eastAsia="zh-CN"/>
          </w:rPr>
          <w:t xml:space="preserve"> </w:t>
        </w:r>
      </w:ins>
      <w:ins w:id="13" w:author="ZTE Liu Ke" w:date="2025-09-22T15:43:29Z">
        <w:r>
          <w:rPr>
            <w:rFonts w:hint="eastAsia"/>
            <w:lang w:val="en-US" w:eastAsia="zh-CN"/>
          </w:rPr>
          <w:t>LP-WUS</w:t>
        </w:r>
      </w:ins>
      <w:ins w:id="14" w:author="ZTE Liu Ke" w:date="2025-09-22T15:43:30Z">
        <w:r>
          <w:rPr>
            <w:rFonts w:hint="eastAsia"/>
            <w:lang w:val="en-US" w:eastAsia="zh-CN"/>
          </w:rPr>
          <w:t xml:space="preserve"> ope</w:t>
        </w:r>
      </w:ins>
      <w:ins w:id="15" w:author="ZTE Liu Ke" w:date="2025-09-22T15:43:31Z">
        <w:r>
          <w:rPr>
            <w:rFonts w:hint="eastAsia"/>
            <w:lang w:val="en-US" w:eastAsia="zh-CN"/>
          </w:rPr>
          <w:t>ratio</w:t>
        </w:r>
      </w:ins>
      <w:ins w:id="16" w:author="ZTE Liu Ke" w:date="2025-09-22T15:43:32Z">
        <w:r>
          <w:rPr>
            <w:rFonts w:hint="eastAsia"/>
            <w:lang w:val="en-US" w:eastAsia="zh-CN"/>
          </w:rPr>
          <w:t xml:space="preserve">n, </w:t>
        </w:r>
      </w:ins>
      <w:ins w:id="17" w:author="ZTE Liu Ke" w:date="2025-09-26T14:51:52Z">
        <w:r>
          <w:rPr>
            <w:rFonts w:hint="eastAsia"/>
            <w:lang w:val="en-US" w:eastAsia="zh-CN"/>
          </w:rPr>
          <w:t xml:space="preserve">the </w:t>
        </w:r>
      </w:ins>
      <w:ins w:id="18" w:author="ZTE Liu Ke" w:date="2025-09-22T16:18:36Z">
        <w:r>
          <w:rPr>
            <w:rFonts w:hint="eastAsia"/>
            <w:lang w:val="en-US" w:eastAsia="zh-CN"/>
          </w:rPr>
          <w:t>LP-WUS</w:t>
        </w:r>
      </w:ins>
      <w:ins w:id="19" w:author="ZTE Liu Ke" w:date="2025-09-22T16:18:51Z">
        <w:r>
          <w:rPr>
            <w:rFonts w:hint="eastAsia"/>
            <w:lang w:val="en-US" w:eastAsia="zh-CN"/>
          </w:rPr>
          <w:t xml:space="preserve"> </w:t>
        </w:r>
      </w:ins>
      <w:ins w:id="20" w:author="ZTE Liu Ke" w:date="2025-09-22T16:18:36Z">
        <w:r>
          <w:rPr>
            <w:rFonts w:hint="eastAsia"/>
            <w:lang w:val="en-US" w:eastAsia="zh-CN"/>
          </w:rPr>
          <w:t>occupies fixed 11</w:t>
        </w:r>
      </w:ins>
      <w:ins w:id="21" w:author="ZTE Liu Ke" w:date="2025-09-26T14:51:39Z">
        <w:r>
          <w:rPr>
            <w:rFonts w:hint="eastAsia"/>
            <w:lang w:val="en-US" w:eastAsia="zh-CN"/>
          </w:rPr>
          <w:t xml:space="preserve"> </w:t>
        </w:r>
      </w:ins>
      <w:ins w:id="22" w:author="ZTE Liu Ke" w:date="2025-09-22T16:18:36Z">
        <w:r>
          <w:rPr>
            <w:rFonts w:hint="eastAsia"/>
            <w:lang w:val="en-US" w:eastAsia="zh-CN"/>
          </w:rPr>
          <w:t>RBs for all available NR CBW</w:t>
        </w:r>
      </w:ins>
      <w:ins w:id="23" w:author="ZTE Liu Ke" w:date="2025-10-01T20:39:25Z">
        <w:r>
          <w:rPr>
            <w:rFonts w:hint="eastAsia"/>
            <w:lang w:val="en-US" w:eastAsia="zh-CN"/>
          </w:rPr>
          <w:t xml:space="preserve"> in FR</w:t>
        </w:r>
      </w:ins>
      <w:ins w:id="24" w:author="ZTE Liu Ke" w:date="2025-10-01T20:39:26Z">
        <w:r>
          <w:rPr>
            <w:rFonts w:hint="eastAsia"/>
            <w:lang w:val="en-US" w:eastAsia="zh-CN"/>
          </w:rPr>
          <w:t>1 and</w:t>
        </w:r>
      </w:ins>
      <w:ins w:id="25" w:author="ZTE Liu Ke" w:date="2025-10-01T20:39:27Z">
        <w:r>
          <w:rPr>
            <w:rFonts w:hint="eastAsia"/>
            <w:lang w:val="en-US" w:eastAsia="zh-CN"/>
          </w:rPr>
          <w:t xml:space="preserve"> </w:t>
        </w:r>
      </w:ins>
      <w:ins w:id="26" w:author="ZTE Liu Ke" w:date="2025-10-01T20:39:28Z">
        <w:r>
          <w:rPr>
            <w:rFonts w:hint="eastAsia"/>
            <w:lang w:val="en-US" w:eastAsia="zh-CN"/>
          </w:rPr>
          <w:t>FR2</w:t>
        </w:r>
      </w:ins>
      <w:ins w:id="27" w:author="ZTE Liu Ke" w:date="2025-10-01T20:39:29Z">
        <w:r>
          <w:rPr>
            <w:rFonts w:hint="eastAsia"/>
            <w:lang w:val="en-US" w:eastAsia="zh-CN"/>
          </w:rPr>
          <w:t>-1</w:t>
        </w:r>
      </w:ins>
      <w:ins w:id="28" w:author="ZTE Liu Ke" w:date="2025-09-22T16:18:40Z">
        <w:r>
          <w:rPr>
            <w:rFonts w:hint="eastAsia"/>
            <w:lang w:val="en-US" w:eastAsia="zh-CN"/>
          </w:rPr>
          <w:t xml:space="preserve">. </w:t>
        </w:r>
      </w:ins>
      <w:ins w:id="29" w:author="ZTE Liu Ke" w:date="2025-09-22T16:18:42Z">
        <w:r>
          <w:rPr>
            <w:rFonts w:hint="eastAsia"/>
            <w:lang w:val="en-US" w:eastAsia="zh-CN"/>
          </w:rPr>
          <w:t>T</w:t>
        </w:r>
      </w:ins>
      <w:ins w:id="30" w:author="ZTE Liu Ke" w:date="2025-09-17T16:23:51Z">
        <w:r>
          <w:rPr/>
          <w:t xml:space="preserve">he LP-WUS is embedded within the NR </w:t>
        </w:r>
      </w:ins>
      <w:ins w:id="31" w:author="ZTE Liu Ke" w:date="2025-09-22T15:45:30Z">
        <w:r>
          <w:rPr>
            <w:rFonts w:hint="eastAsia"/>
            <w:lang w:val="en-US" w:eastAsia="zh-CN"/>
          </w:rPr>
          <w:t xml:space="preserve">BS </w:t>
        </w:r>
      </w:ins>
      <w:ins w:id="32" w:author="ZTE Liu Ke" w:date="2025-09-17T16:23:51Z">
        <w:r>
          <w:rPr/>
          <w:t>channel and is flexibly positione</w:t>
        </w:r>
      </w:ins>
      <w:ins w:id="33" w:author="ZTE Liu Ke" w:date="2025-09-26T15:02:27Z">
        <w:r>
          <w:rPr>
            <w:rFonts w:hint="eastAsia"/>
            <w:lang w:val="en-US" w:eastAsia="zh-CN"/>
          </w:rPr>
          <w:t>d</w:t>
        </w:r>
      </w:ins>
      <w:ins w:id="34" w:author="ZTE Liu Ke" w:date="2025-09-17T16:23:51Z">
        <w:r>
          <w:rPr/>
          <w:t xml:space="preserve">, </w:t>
        </w:r>
      </w:ins>
      <w:ins w:id="35" w:author="ZTE Liu Ke" w:date="2025-09-22T15:44:00Z">
        <w:r>
          <w:rPr>
            <w:rFonts w:hint="eastAsia"/>
            <w:lang w:val="en-US" w:eastAsia="zh-CN"/>
          </w:rPr>
          <w:t>a</w:t>
        </w:r>
      </w:ins>
      <w:ins w:id="36" w:author="ZTE Liu Ke" w:date="2025-09-22T15:44:01Z">
        <w:r>
          <w:rPr>
            <w:rFonts w:hint="eastAsia"/>
            <w:lang w:val="en-US" w:eastAsia="zh-CN"/>
          </w:rPr>
          <w:t xml:space="preserve">nd </w:t>
        </w:r>
      </w:ins>
      <w:ins w:id="37" w:author="ZTE Liu Ke" w:date="2025-09-17T16:23:51Z">
        <w:r>
          <w:rPr/>
          <w:t>provided alignment with the NR PRB grid is maintained.</w:t>
        </w:r>
      </w:ins>
    </w:p>
    <w:p>
      <w:pPr>
        <w:rPr>
          <w:ins w:id="38" w:author="ZTE Liu Ke" w:date="2025-09-17T16:26:48Z"/>
        </w:rPr>
      </w:pPr>
      <w:ins w:id="39" w:author="ZTE Liu Ke" w:date="2025-09-17T16:26:48Z">
        <w:r>
          <w:rPr/>
          <w:t>The transmission bandwidth</w:t>
        </w:r>
      </w:ins>
      <w:ins w:id="40" w:author="ZTE Liu Ke" w:date="2025-09-17T16:26:48Z">
        <w:r>
          <w:rPr>
            <w:rFonts w:hint="eastAsia"/>
            <w:lang w:val="en-US" w:eastAsia="zh-CN"/>
          </w:rPr>
          <w:t xml:space="preserve"> configuration</w:t>
        </w:r>
      </w:ins>
      <w:ins w:id="41" w:author="ZTE Liu Ke" w:date="2025-09-17T16:26:48Z">
        <w:r>
          <w:rPr/>
          <w:t xml:space="preserve"> N</w:t>
        </w:r>
      </w:ins>
      <w:ins w:id="42" w:author="ZTE Liu Ke" w:date="2025-09-17T16:26:48Z">
        <w:r>
          <w:rPr>
            <w:vertAlign w:val="subscript"/>
          </w:rPr>
          <w:t>RB</w:t>
        </w:r>
      </w:ins>
      <w:ins w:id="43" w:author="ZTE Liu Ke" w:date="2025-09-22T14:54:35Z">
        <w:r>
          <w:rPr>
            <w:rFonts w:hint="eastAsia"/>
            <w:vertAlign w:val="subscript"/>
            <w:lang w:val="en-US" w:eastAsia="zh-CN"/>
          </w:rPr>
          <w:t>,</w:t>
        </w:r>
      </w:ins>
      <w:ins w:id="44" w:author="ZTE Liu Ke" w:date="2025-09-17T16:26:48Z">
        <w:r>
          <w:rPr>
            <w:rFonts w:hint="eastAsia"/>
            <w:vertAlign w:val="subscript"/>
            <w:lang w:eastAsia="zh-CN"/>
          </w:rPr>
          <w:t>LP-WUS</w:t>
        </w:r>
      </w:ins>
      <w:ins w:id="45" w:author="ZTE Liu Ke" w:date="2025-09-17T16:26:48Z">
        <w:r>
          <w:rPr>
            <w:vertAlign w:val="subscript"/>
          </w:rPr>
          <w:t xml:space="preserve"> </w:t>
        </w:r>
      </w:ins>
      <w:ins w:id="46" w:author="ZTE Liu Ke" w:date="2025-09-17T16:26:48Z">
        <w:r>
          <w:rPr/>
          <w:t xml:space="preserve">for LP-WUS within each NR </w:t>
        </w:r>
      </w:ins>
      <w:ins w:id="47" w:author="ZTE Liu Ke" w:date="2025-09-17T16:27:08Z">
        <w:r>
          <w:rPr>
            <w:rFonts w:hint="eastAsia"/>
            <w:lang w:val="en-US" w:eastAsia="zh-CN"/>
          </w:rPr>
          <w:t>BS</w:t>
        </w:r>
      </w:ins>
      <w:ins w:id="48" w:author="ZTE Liu Ke" w:date="2025-09-17T16:26:48Z">
        <w:r>
          <w:rPr/>
          <w:t xml:space="preserve"> channel bandwidth and subcarrier spacing</w:t>
        </w:r>
      </w:ins>
      <w:ins w:id="49" w:author="ZTE Liu Ke" w:date="2025-09-17T16:27:23Z">
        <w:r>
          <w:rPr>
            <w:rFonts w:hint="eastAsia"/>
            <w:lang w:val="en-US" w:eastAsia="zh-CN"/>
          </w:rPr>
          <w:t xml:space="preserve"> f</w:t>
        </w:r>
      </w:ins>
      <w:ins w:id="50" w:author="ZTE Liu Ke" w:date="2025-09-17T16:27:24Z">
        <w:r>
          <w:rPr>
            <w:rFonts w:hint="eastAsia"/>
            <w:lang w:val="en-US" w:eastAsia="zh-CN"/>
          </w:rPr>
          <w:t xml:space="preserve">or </w:t>
        </w:r>
      </w:ins>
      <w:ins w:id="51" w:author="ZTE Liu Ke" w:date="2025-09-17T16:27:26Z">
        <w:r>
          <w:rPr>
            <w:rFonts w:hint="eastAsia"/>
            <w:lang w:val="en-US" w:eastAsia="zh-CN"/>
          </w:rPr>
          <w:t>FR1</w:t>
        </w:r>
      </w:ins>
      <w:ins w:id="52" w:author="ZTE Liu Ke" w:date="2025-09-17T16:26:48Z">
        <w:r>
          <w:rPr/>
          <w:t xml:space="preserve"> is specified in Table 5.3.2-</w:t>
        </w:r>
      </w:ins>
      <w:ins w:id="53" w:author="ZTE Liu Ke" w:date="2025-09-17T16:27:44Z">
        <w:r>
          <w:rPr>
            <w:rFonts w:hint="eastAsia"/>
            <w:lang w:val="en-US" w:eastAsia="zh-CN"/>
          </w:rPr>
          <w:t>4</w:t>
        </w:r>
      </w:ins>
      <w:ins w:id="54" w:author="ZTE Liu Ke" w:date="2025-09-17T16:26:48Z">
        <w:r>
          <w:rPr/>
          <w:t>.</w:t>
        </w:r>
      </w:ins>
    </w:p>
    <w:p>
      <w:pPr>
        <w:pStyle w:val="56"/>
        <w:rPr>
          <w:ins w:id="55" w:author="ZTE Liu Ke" w:date="2025-09-17T16:26:48Z"/>
          <w:rFonts w:eastAsia="MS Mincho"/>
          <w:lang w:eastAsia="en-US"/>
        </w:rPr>
      </w:pPr>
      <w:ins w:id="56" w:author="ZTE Liu Ke" w:date="2025-09-17T16:26:48Z">
        <w:r>
          <w:rPr>
            <w:rFonts w:eastAsia="MS Mincho"/>
          </w:rPr>
          <w:t>Table 5.3.2-</w:t>
        </w:r>
      </w:ins>
      <w:ins w:id="57" w:author="ZTE Liu Ke" w:date="2025-09-18T09:40:46Z">
        <w:r>
          <w:rPr>
            <w:rFonts w:hint="eastAsia" w:eastAsia="宋体"/>
            <w:lang w:val="en-US" w:eastAsia="zh-CN"/>
          </w:rPr>
          <w:t>4</w:t>
        </w:r>
      </w:ins>
      <w:ins w:id="58" w:author="ZTE Liu Ke" w:date="2025-09-17T16:26:48Z">
        <w:r>
          <w:rPr>
            <w:rFonts w:eastAsia="MS Mincho"/>
          </w:rPr>
          <w:t xml:space="preserve">: </w:t>
        </w:r>
      </w:ins>
      <w:ins w:id="59" w:author="ZTE Liu Ke" w:date="2025-09-17T16:26:48Z">
        <w:r>
          <w:rPr>
            <w:rFonts w:hint="eastAsia" w:eastAsia="宋体"/>
            <w:lang w:val="en-US" w:eastAsia="zh-CN"/>
          </w:rPr>
          <w:t>T</w:t>
        </w:r>
      </w:ins>
      <w:ins w:id="60" w:author="ZTE Liu Ke" w:date="2025-09-17T16:26:48Z">
        <w:r>
          <w:rPr>
            <w:rFonts w:eastAsia="MS Mincho"/>
          </w:rPr>
          <w:t>ransmission bandwidth configuration N</w:t>
        </w:r>
      </w:ins>
      <w:ins w:id="61" w:author="ZTE Liu Ke" w:date="2025-09-17T16:26:48Z">
        <w:r>
          <w:rPr>
            <w:rFonts w:eastAsia="MS Mincho"/>
            <w:vertAlign w:val="subscript"/>
          </w:rPr>
          <w:t>RB</w:t>
        </w:r>
      </w:ins>
      <w:ins w:id="62" w:author="ZTE Liu Ke" w:date="2025-09-22T14:55:51Z">
        <w:r>
          <w:rPr>
            <w:rFonts w:hint="eastAsia" w:eastAsia="宋体"/>
            <w:vertAlign w:val="subscript"/>
            <w:lang w:val="en-US" w:eastAsia="zh-CN"/>
          </w:rPr>
          <w:t>,</w:t>
        </w:r>
      </w:ins>
      <w:ins w:id="63" w:author="ZTE Liu Ke" w:date="2025-09-17T16:26:48Z">
        <w:r>
          <w:rPr>
            <w:rFonts w:hint="eastAsia" w:eastAsia="MS Mincho"/>
            <w:vertAlign w:val="subscript"/>
            <w:lang w:eastAsia="zh-CN"/>
          </w:rPr>
          <w:t>LP-</w:t>
        </w:r>
      </w:ins>
      <w:ins w:id="64" w:author="ZTE Liu Ke" w:date="2025-09-17T16:26:48Z">
        <w:r>
          <w:rPr>
            <w:rFonts w:eastAsia="MS Mincho"/>
            <w:vertAlign w:val="subscript"/>
          </w:rPr>
          <w:t>WU</w:t>
        </w:r>
      </w:ins>
      <w:ins w:id="65" w:author="ZTE Liu Ke" w:date="2025-09-17T16:26:48Z">
        <w:r>
          <w:rPr>
            <w:rFonts w:hint="eastAsia" w:eastAsia="MS Mincho"/>
            <w:vertAlign w:val="subscript"/>
            <w:lang w:eastAsia="zh-CN"/>
          </w:rPr>
          <w:t>S</w:t>
        </w:r>
      </w:ins>
      <w:ins w:id="66" w:author="ZTE Liu Ke" w:date="2025-09-17T16:26:48Z">
        <w:r>
          <w:rPr>
            <w:rFonts w:eastAsia="MS Mincho"/>
            <w:vertAlign w:val="subscript"/>
          </w:rPr>
          <w:t xml:space="preserve"> </w:t>
        </w:r>
      </w:ins>
      <w:ins w:id="67" w:author="ZTE Liu Ke" w:date="2025-09-17T16:26:48Z">
        <w:r>
          <w:rPr>
            <w:rFonts w:eastAsia="MS Mincho"/>
          </w:rPr>
          <w:t xml:space="preserve">for </w:t>
        </w:r>
      </w:ins>
      <w:ins w:id="68" w:author="ZTE Liu Ke" w:date="2025-09-17T16:26:48Z">
        <w:r>
          <w:rPr>
            <w:rFonts w:hint="eastAsia" w:eastAsia="MS Mincho"/>
            <w:lang w:eastAsia="zh-CN"/>
          </w:rPr>
          <w:t>LP-</w:t>
        </w:r>
      </w:ins>
      <w:ins w:id="69" w:author="ZTE Liu Ke" w:date="2025-09-17T16:26:48Z">
        <w:r>
          <w:rPr>
            <w:rFonts w:eastAsia="MS Mincho"/>
          </w:rPr>
          <w:t>WU</w:t>
        </w:r>
      </w:ins>
      <w:ins w:id="70" w:author="ZTE Liu Ke" w:date="2025-09-17T16:44:38Z">
        <w:r>
          <w:rPr>
            <w:rFonts w:hint="eastAsia" w:eastAsia="宋体"/>
            <w:lang w:val="en-US" w:eastAsia="zh-CN"/>
          </w:rPr>
          <w:t>S</w:t>
        </w:r>
      </w:ins>
      <w:ins w:id="71" w:author="ZTE Liu Ke" w:date="2025-09-17T16:27:32Z">
        <w:r>
          <w:rPr>
            <w:rFonts w:hint="eastAsia" w:eastAsia="宋体"/>
            <w:lang w:val="en-US" w:eastAsia="zh-CN"/>
          </w:rPr>
          <w:t xml:space="preserve"> for</w:t>
        </w:r>
      </w:ins>
      <w:ins w:id="72" w:author="ZTE Liu Ke" w:date="2025-09-17T16:27:33Z">
        <w:r>
          <w:rPr>
            <w:rFonts w:hint="eastAsia" w:eastAsia="宋体"/>
            <w:lang w:val="en-US" w:eastAsia="zh-CN"/>
          </w:rPr>
          <w:t xml:space="preserve"> </w:t>
        </w:r>
      </w:ins>
      <w:ins w:id="73" w:author="ZTE Liu Ke" w:date="2025-09-17T16:27:34Z">
        <w:r>
          <w:rPr>
            <w:rFonts w:hint="eastAsia" w:eastAsia="宋体"/>
            <w:lang w:val="en-US" w:eastAsia="zh-CN"/>
          </w:rPr>
          <w:t>F</w:t>
        </w:r>
      </w:ins>
      <w:ins w:id="74" w:author="ZTE Liu Ke" w:date="2025-09-17T16:27:35Z">
        <w:r>
          <w:rPr>
            <w:rFonts w:hint="eastAsia" w:eastAsia="宋体"/>
            <w:lang w:val="en-US" w:eastAsia="zh-CN"/>
          </w:rPr>
          <w:t>R1</w:t>
        </w:r>
      </w:ins>
      <w:ins w:id="75" w:author="ZTE Liu Ke" w:date="2025-09-17T16:26:48Z">
        <w:r>
          <w:rPr>
            <w:rFonts w:eastAsia="MS Mincho"/>
          </w:rPr>
          <w:t xml:space="preserve"> </w:t>
        </w:r>
      </w:ins>
    </w:p>
    <w:tbl>
      <w:tblPr>
        <w:tblStyle w:val="42"/>
        <w:tblpPr w:leftFromText="142" w:rightFromText="142" w:vertAnchor="text" w:tblpXSpec="center" w:tblpY="1"/>
        <w:tblOverlap w:val="never"/>
        <w:tblW w:w="531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543"/>
        <w:gridCol w:w="564"/>
        <w:gridCol w:w="593"/>
        <w:gridCol w:w="594"/>
        <w:gridCol w:w="594"/>
        <w:gridCol w:w="594"/>
        <w:gridCol w:w="594"/>
        <w:gridCol w:w="592"/>
        <w:gridCol w:w="565"/>
        <w:gridCol w:w="592"/>
        <w:gridCol w:w="565"/>
        <w:gridCol w:w="592"/>
        <w:gridCol w:w="592"/>
        <w:gridCol w:w="565"/>
        <w:gridCol w:w="592"/>
        <w:gridCol w:w="565"/>
        <w:gridCol w:w="592"/>
        <w:gridCol w:w="5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ins w:id="76" w:author="ZTE Liu Ke" w:date="2025-09-17T16:26:48Z"/>
        </w:trPr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ins w:id="77" w:author="ZTE Liu Ke" w:date="2025-09-17T16:26:48Z"/>
                <w:rFonts w:eastAsia="MS Mincho"/>
              </w:rPr>
            </w:pPr>
            <w:ins w:id="78" w:author="ZTE Liu Ke" w:date="2025-09-17T16:26:48Z">
              <w:r>
                <w:rPr>
                  <w:rFonts w:eastAsia="MS Mincho"/>
                </w:rPr>
                <w:t>SCS (kHz)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9" w:author="ZTE Liu Ke" w:date="2025-09-17T16:26:48Z"/>
                <w:rFonts w:eastAsia="MS Mincho"/>
              </w:rPr>
            </w:pPr>
            <w:ins w:id="80" w:author="ZTE Liu Ke" w:date="2025-09-17T16:26:48Z">
              <w:r>
                <w:rPr>
                  <w:rFonts w:eastAsia="MS Mincho"/>
                </w:rPr>
                <w:t>3</w:t>
              </w:r>
            </w:ins>
          </w:p>
          <w:p>
            <w:pPr>
              <w:pStyle w:val="52"/>
              <w:rPr>
                <w:ins w:id="81" w:author="ZTE Liu Ke" w:date="2025-09-17T16:26:48Z"/>
                <w:rFonts w:eastAsia="MS Mincho"/>
              </w:rPr>
            </w:pPr>
            <w:ins w:id="82" w:author="ZTE Liu Ke" w:date="2025-09-17T16:26:48Z">
              <w:r>
                <w:rPr>
                  <w:rFonts w:eastAsia="MS Mincho"/>
                </w:rPr>
                <w:t>MHz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ins w:id="83" w:author="ZTE Liu Ke" w:date="2025-09-17T16:26:48Z"/>
                <w:rFonts w:eastAsia="MS Mincho"/>
              </w:rPr>
            </w:pPr>
            <w:ins w:id="84" w:author="ZTE Liu Ke" w:date="2025-09-17T16:26:48Z">
              <w:r>
                <w:rPr>
                  <w:rFonts w:eastAsia="MS Mincho"/>
                </w:rPr>
                <w:t>5</w:t>
              </w:r>
            </w:ins>
          </w:p>
          <w:p>
            <w:pPr>
              <w:pStyle w:val="52"/>
              <w:rPr>
                <w:ins w:id="85" w:author="ZTE Liu Ke" w:date="2025-09-17T16:26:48Z"/>
                <w:rFonts w:eastAsia="MS Mincho"/>
              </w:rPr>
            </w:pPr>
            <w:ins w:id="86" w:author="ZTE Liu Ke" w:date="2025-09-17T16:26:48Z">
              <w:r>
                <w:rPr>
                  <w:rFonts w:eastAsia="MS Mincho"/>
                </w:rPr>
                <w:t>MHz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ins w:id="87" w:author="ZTE Liu Ke" w:date="2025-09-17T16:26:48Z"/>
                <w:rFonts w:hint="default" w:eastAsia="宋体"/>
                <w:lang w:val="en-US" w:eastAsia="zh-CN"/>
              </w:rPr>
            </w:pPr>
            <w:ins w:id="88" w:author="ZTE Liu Ke" w:date="2025-09-17T17:08:48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89" w:author="ZTE Liu Ke" w:date="2025-09-17T17:08:49Z">
              <w:r>
                <w:rPr>
                  <w:rFonts w:hint="eastAsia" w:eastAsia="宋体"/>
                  <w:lang w:val="en-US" w:eastAsia="zh-CN"/>
                </w:rPr>
                <w:t xml:space="preserve"> M</w:t>
              </w:r>
            </w:ins>
            <w:ins w:id="90" w:author="ZTE Liu Ke" w:date="2025-09-17T17:08:52Z">
              <w:r>
                <w:rPr>
                  <w:rFonts w:hint="eastAsia" w:eastAsia="宋体"/>
                  <w:lang w:val="en-US" w:eastAsia="zh-CN"/>
                </w:rPr>
                <w:t>Hz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ins w:id="91" w:author="ZTE Liu Ke" w:date="2025-09-17T16:26:48Z"/>
                <w:rFonts w:eastAsia="MS Mincho"/>
              </w:rPr>
            </w:pPr>
            <w:ins w:id="92" w:author="ZTE Liu Ke" w:date="2025-09-17T16:26:48Z">
              <w:r>
                <w:rPr>
                  <w:rFonts w:eastAsia="MS Mincho"/>
                </w:rPr>
                <w:t>10</w:t>
              </w:r>
            </w:ins>
          </w:p>
          <w:p>
            <w:pPr>
              <w:pStyle w:val="52"/>
              <w:rPr>
                <w:ins w:id="93" w:author="ZTE Liu Ke" w:date="2025-09-17T16:26:48Z"/>
                <w:rFonts w:eastAsia="MS Mincho"/>
              </w:rPr>
            </w:pPr>
            <w:ins w:id="94" w:author="ZTE Liu Ke" w:date="2025-09-17T16:26:48Z">
              <w:r>
                <w:rPr>
                  <w:rFonts w:eastAsia="MS Mincho"/>
                </w:rPr>
                <w:t>MHz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ins w:id="95" w:author="ZTE Liu Ke" w:date="2025-09-17T16:26:48Z"/>
                <w:rFonts w:eastAsia="MS Mincho"/>
              </w:rPr>
            </w:pPr>
            <w:ins w:id="96" w:author="ZTE Liu Ke" w:date="2025-09-17T16:26:48Z">
              <w:r>
                <w:rPr>
                  <w:rFonts w:eastAsia="MS Mincho"/>
                </w:rPr>
                <w:t>15</w:t>
              </w:r>
            </w:ins>
          </w:p>
          <w:p>
            <w:pPr>
              <w:pStyle w:val="52"/>
              <w:rPr>
                <w:ins w:id="97" w:author="ZTE Liu Ke" w:date="2025-09-17T16:26:48Z"/>
                <w:rFonts w:eastAsia="MS Mincho"/>
              </w:rPr>
            </w:pPr>
            <w:ins w:id="98" w:author="ZTE Liu Ke" w:date="2025-09-17T16:26:48Z">
              <w:r>
                <w:rPr>
                  <w:rFonts w:eastAsia="MS Mincho"/>
                </w:rPr>
                <w:t>MHz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ins w:id="99" w:author="ZTE Liu Ke" w:date="2025-09-17T16:26:48Z"/>
                <w:rFonts w:eastAsia="MS Mincho"/>
              </w:rPr>
            </w:pPr>
            <w:ins w:id="100" w:author="ZTE Liu Ke" w:date="2025-09-17T16:26:48Z">
              <w:r>
                <w:rPr>
                  <w:rFonts w:eastAsia="MS Mincho"/>
                </w:rPr>
                <w:t>20</w:t>
              </w:r>
            </w:ins>
          </w:p>
          <w:p>
            <w:pPr>
              <w:pStyle w:val="52"/>
              <w:rPr>
                <w:ins w:id="101" w:author="ZTE Liu Ke" w:date="2025-09-17T16:26:48Z"/>
                <w:rFonts w:eastAsia="MS Mincho"/>
              </w:rPr>
            </w:pPr>
            <w:ins w:id="102" w:author="ZTE Liu Ke" w:date="2025-09-17T16:26:48Z">
              <w:r>
                <w:rPr>
                  <w:rFonts w:eastAsia="MS Mincho"/>
                </w:rPr>
                <w:t>MHz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ins w:id="103" w:author="ZTE Liu Ke" w:date="2025-09-17T16:26:48Z"/>
                <w:rFonts w:eastAsia="MS Mincho"/>
              </w:rPr>
            </w:pPr>
            <w:ins w:id="104" w:author="ZTE Liu Ke" w:date="2025-09-17T16:26:48Z">
              <w:r>
                <w:rPr>
                  <w:rFonts w:eastAsia="MS Mincho"/>
                </w:rPr>
                <w:t>25</w:t>
              </w:r>
            </w:ins>
          </w:p>
          <w:p>
            <w:pPr>
              <w:pStyle w:val="52"/>
              <w:rPr>
                <w:ins w:id="105" w:author="ZTE Liu Ke" w:date="2025-09-17T16:26:48Z"/>
                <w:rFonts w:eastAsia="MS Mincho"/>
              </w:rPr>
            </w:pPr>
            <w:ins w:id="106" w:author="ZTE Liu Ke" w:date="2025-09-17T16:26:48Z">
              <w:r>
                <w:rPr>
                  <w:rFonts w:eastAsia="MS Mincho"/>
                </w:rPr>
                <w:t>MHz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7" w:author="ZTE Liu Ke" w:date="2025-09-17T16:26:48Z"/>
                <w:rFonts w:eastAsia="MS Mincho"/>
              </w:rPr>
            </w:pPr>
            <w:ins w:id="108" w:author="ZTE Liu Ke" w:date="2025-09-17T16:26:48Z">
              <w:r>
                <w:rPr>
                  <w:rFonts w:eastAsia="MS Mincho"/>
                </w:rPr>
                <w:t>30</w:t>
              </w:r>
            </w:ins>
          </w:p>
          <w:p>
            <w:pPr>
              <w:pStyle w:val="52"/>
              <w:rPr>
                <w:ins w:id="109" w:author="ZTE Liu Ke" w:date="2025-09-17T16:26:48Z"/>
                <w:rFonts w:eastAsia="MS Mincho"/>
              </w:rPr>
            </w:pPr>
            <w:ins w:id="110" w:author="ZTE Liu Ke" w:date="2025-09-17T16:26:48Z">
              <w:r>
                <w:rPr>
                  <w:rFonts w:eastAsia="MS Mincho"/>
                </w:rPr>
                <w:t>MHz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ins w:id="111" w:author="ZTE Liu Ke" w:date="2025-09-17T16:26:48Z"/>
                <w:rFonts w:eastAsia="MS Mincho"/>
                <w:lang w:eastAsia="en-US"/>
              </w:rPr>
            </w:pPr>
            <w:ins w:id="112" w:author="ZTE Liu Ke" w:date="2025-09-17T16:26:48Z">
              <w:r>
                <w:rPr>
                  <w:rFonts w:eastAsia="MS Mincho"/>
                  <w:lang w:eastAsia="en-US"/>
                </w:rPr>
                <w:t>35</w:t>
              </w:r>
            </w:ins>
          </w:p>
          <w:p>
            <w:pPr>
              <w:pStyle w:val="52"/>
              <w:rPr>
                <w:ins w:id="113" w:author="ZTE Liu Ke" w:date="2025-09-17T16:26:48Z"/>
                <w:rFonts w:eastAsia="MS Mincho"/>
              </w:rPr>
            </w:pPr>
            <w:ins w:id="114" w:author="ZTE Liu Ke" w:date="2025-09-17T16:26:48Z">
              <w:r>
                <w:rPr>
                  <w:rFonts w:eastAsia="MS Mincho"/>
                  <w:lang w:eastAsia="en-US"/>
                </w:rPr>
                <w:t>MHz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5" w:author="ZTE Liu Ke" w:date="2025-09-17T16:26:48Z"/>
                <w:rFonts w:eastAsia="MS Mincho"/>
              </w:rPr>
            </w:pPr>
            <w:ins w:id="116" w:author="ZTE Liu Ke" w:date="2025-09-17T16:26:48Z">
              <w:r>
                <w:rPr>
                  <w:rFonts w:eastAsia="MS Mincho"/>
                </w:rPr>
                <w:t xml:space="preserve">40 </w:t>
              </w:r>
            </w:ins>
          </w:p>
          <w:p>
            <w:pPr>
              <w:pStyle w:val="52"/>
              <w:rPr>
                <w:ins w:id="117" w:author="ZTE Liu Ke" w:date="2025-09-17T16:26:48Z"/>
                <w:rFonts w:eastAsia="MS Mincho"/>
              </w:rPr>
            </w:pPr>
            <w:ins w:id="118" w:author="ZTE Liu Ke" w:date="2025-09-17T16:26:48Z">
              <w:r>
                <w:rPr>
                  <w:rFonts w:eastAsia="MS Mincho"/>
                </w:rPr>
                <w:t>MHz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ins w:id="119" w:author="ZTE Liu Ke" w:date="2025-09-17T16:26:48Z"/>
                <w:rFonts w:eastAsia="MS Mincho"/>
                <w:lang w:eastAsia="en-US"/>
              </w:rPr>
            </w:pPr>
            <w:ins w:id="120" w:author="ZTE Liu Ke" w:date="2025-09-17T16:26:48Z">
              <w:r>
                <w:rPr>
                  <w:rFonts w:eastAsia="MS Mincho"/>
                  <w:lang w:eastAsia="en-US"/>
                </w:rPr>
                <w:t>45</w:t>
              </w:r>
            </w:ins>
          </w:p>
          <w:p>
            <w:pPr>
              <w:pStyle w:val="52"/>
              <w:rPr>
                <w:ins w:id="121" w:author="ZTE Liu Ke" w:date="2025-09-17T16:26:48Z"/>
                <w:rFonts w:eastAsia="MS Mincho"/>
              </w:rPr>
            </w:pPr>
            <w:ins w:id="122" w:author="ZTE Liu Ke" w:date="2025-09-17T16:26:48Z">
              <w:r>
                <w:rPr>
                  <w:rFonts w:eastAsia="MS Mincho"/>
                  <w:lang w:eastAsia="en-US"/>
                </w:rPr>
                <w:t>MHz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ins w:id="123" w:author="ZTE Liu Ke" w:date="2025-09-17T16:26:48Z"/>
                <w:rFonts w:eastAsia="MS Mincho"/>
              </w:rPr>
            </w:pPr>
            <w:ins w:id="124" w:author="ZTE Liu Ke" w:date="2025-09-17T16:26:48Z">
              <w:r>
                <w:rPr>
                  <w:rFonts w:eastAsia="MS Mincho"/>
                </w:rPr>
                <w:t>50</w:t>
              </w:r>
            </w:ins>
          </w:p>
          <w:p>
            <w:pPr>
              <w:pStyle w:val="52"/>
              <w:rPr>
                <w:ins w:id="125" w:author="ZTE Liu Ke" w:date="2025-09-17T16:26:48Z"/>
                <w:rFonts w:eastAsia="MS Mincho"/>
              </w:rPr>
            </w:pPr>
            <w:ins w:id="126" w:author="ZTE Liu Ke" w:date="2025-09-17T16:26:48Z">
              <w:r>
                <w:rPr>
                  <w:rFonts w:eastAsia="MS Mincho"/>
                </w:rPr>
                <w:t>MHz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7" w:author="ZTE Liu Ke" w:date="2025-09-17T16:26:48Z"/>
                <w:rFonts w:eastAsia="MS Mincho"/>
              </w:rPr>
            </w:pPr>
            <w:ins w:id="128" w:author="ZTE Liu Ke" w:date="2025-09-17T16:26:48Z">
              <w:r>
                <w:rPr>
                  <w:rFonts w:eastAsia="MS Mincho"/>
                </w:rPr>
                <w:t>60</w:t>
              </w:r>
            </w:ins>
          </w:p>
          <w:p>
            <w:pPr>
              <w:pStyle w:val="52"/>
              <w:rPr>
                <w:ins w:id="129" w:author="ZTE Liu Ke" w:date="2025-09-17T16:26:48Z"/>
                <w:rFonts w:eastAsia="MS Mincho"/>
              </w:rPr>
            </w:pPr>
            <w:ins w:id="130" w:author="ZTE Liu Ke" w:date="2025-09-17T16:26:48Z">
              <w:r>
                <w:rPr>
                  <w:rFonts w:eastAsia="MS Mincho"/>
                </w:rPr>
                <w:t>MHz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ins w:id="131" w:author="ZTE Liu Ke" w:date="2025-09-17T16:26:48Z"/>
                <w:rFonts w:eastAsia="MS Mincho"/>
              </w:rPr>
            </w:pPr>
            <w:ins w:id="132" w:author="ZTE Liu Ke" w:date="2025-09-17T16:26:48Z">
              <w:r>
                <w:rPr>
                  <w:rFonts w:eastAsia="MS Mincho"/>
                </w:rPr>
                <w:t>70</w:t>
              </w:r>
            </w:ins>
          </w:p>
          <w:p>
            <w:pPr>
              <w:pStyle w:val="52"/>
              <w:rPr>
                <w:ins w:id="133" w:author="ZTE Liu Ke" w:date="2025-09-17T16:26:48Z"/>
                <w:rFonts w:eastAsia="MS Mincho"/>
              </w:rPr>
            </w:pPr>
            <w:ins w:id="134" w:author="ZTE Liu Ke" w:date="2025-09-17T16:26:48Z">
              <w:r>
                <w:rPr>
                  <w:rFonts w:eastAsia="MS Mincho"/>
                </w:rPr>
                <w:t>MHz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5" w:author="ZTE Liu Ke" w:date="2025-09-17T16:26:48Z"/>
                <w:rFonts w:eastAsia="MS Mincho"/>
              </w:rPr>
            </w:pPr>
            <w:ins w:id="136" w:author="ZTE Liu Ke" w:date="2025-09-17T16:26:48Z">
              <w:r>
                <w:rPr>
                  <w:rFonts w:eastAsia="MS Mincho"/>
                </w:rPr>
                <w:t>80</w:t>
              </w:r>
            </w:ins>
          </w:p>
          <w:p>
            <w:pPr>
              <w:pStyle w:val="52"/>
              <w:rPr>
                <w:ins w:id="137" w:author="ZTE Liu Ke" w:date="2025-09-17T16:26:48Z"/>
                <w:rFonts w:eastAsia="MS Mincho"/>
              </w:rPr>
            </w:pPr>
            <w:ins w:id="138" w:author="ZTE Liu Ke" w:date="2025-09-17T16:26:48Z">
              <w:r>
                <w:rPr>
                  <w:rFonts w:eastAsia="MS Mincho"/>
                </w:rPr>
                <w:t>MHz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ins w:id="139" w:author="ZTE Liu Ke" w:date="2025-09-17T16:26:48Z"/>
                <w:rFonts w:eastAsia="MS Mincho"/>
              </w:rPr>
            </w:pPr>
            <w:ins w:id="140" w:author="ZTE Liu Ke" w:date="2025-09-17T16:26:48Z">
              <w:r>
                <w:rPr>
                  <w:rFonts w:eastAsia="MS Mincho"/>
                </w:rPr>
                <w:t>90</w:t>
              </w:r>
            </w:ins>
          </w:p>
          <w:p>
            <w:pPr>
              <w:pStyle w:val="52"/>
              <w:rPr>
                <w:ins w:id="141" w:author="ZTE Liu Ke" w:date="2025-09-17T16:26:48Z"/>
                <w:rFonts w:eastAsia="MS Mincho"/>
              </w:rPr>
            </w:pPr>
            <w:ins w:id="142" w:author="ZTE Liu Ke" w:date="2025-09-17T16:26:48Z">
              <w:r>
                <w:rPr>
                  <w:rFonts w:eastAsia="MS Mincho"/>
                </w:rPr>
                <w:t>MHz</w:t>
              </w:r>
            </w:ins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3" w:author="ZTE Liu Ke" w:date="2025-09-17T16:26:48Z"/>
                <w:rFonts w:eastAsia="MS Mincho"/>
              </w:rPr>
            </w:pPr>
            <w:ins w:id="144" w:author="ZTE Liu Ke" w:date="2025-09-17T16:26:48Z">
              <w:r>
                <w:rPr>
                  <w:rFonts w:eastAsia="MS Mincho"/>
                </w:rPr>
                <w:t>100</w:t>
              </w:r>
            </w:ins>
          </w:p>
          <w:p>
            <w:pPr>
              <w:pStyle w:val="52"/>
              <w:rPr>
                <w:ins w:id="145" w:author="ZTE Liu Ke" w:date="2025-09-17T16:26:48Z"/>
                <w:rFonts w:eastAsia="MS Mincho"/>
              </w:rPr>
            </w:pPr>
            <w:ins w:id="146" w:author="ZTE Liu Ke" w:date="2025-09-17T16:26:48Z">
              <w:r>
                <w:rPr>
                  <w:rFonts w:eastAsia="MS Mincho"/>
                </w:rPr>
                <w:t>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ins w:id="147" w:author="ZTE Liu Ke" w:date="2025-09-17T16:26:48Z"/>
        </w:trPr>
        <w:tc>
          <w:tcPr>
            <w:tcW w:w="26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8" w:author="ZTE Liu Ke" w:date="2025-09-17T16:26:48Z"/>
                <w:rFonts w:eastAsia="MS Mincho"/>
              </w:rPr>
            </w:pP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9" w:author="ZTE Liu Ke" w:date="2025-09-17T16:26:48Z"/>
                <w:rFonts w:eastAsia="MS Mincho"/>
                <w:lang w:eastAsia="zh-CN"/>
              </w:rPr>
            </w:pPr>
            <w:ins w:id="150" w:author="ZTE Liu Ke" w:date="2025-09-17T16:26:48Z">
              <w:r>
                <w:rPr>
                  <w:rFonts w:eastAsia="MS Mincho"/>
                </w:rPr>
                <w:t>N</w:t>
              </w:r>
            </w:ins>
            <w:ins w:id="151" w:author="ZTE Liu Ke" w:date="2025-09-17T16:26:48Z">
              <w:r>
                <w:rPr>
                  <w:rFonts w:eastAsia="MS Mincho"/>
                  <w:vertAlign w:val="subscript"/>
                </w:rPr>
                <w:t>RB</w:t>
              </w:r>
            </w:ins>
            <w:ins w:id="152" w:author="ZTE Liu Ke" w:date="2025-09-22T14:54:42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153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 xml:space="preserve"> LP-</w:t>
              </w:r>
            </w:ins>
            <w:ins w:id="154" w:author="ZTE Liu Ke" w:date="2025-09-17T16:26:48Z">
              <w:r>
                <w:rPr>
                  <w:rFonts w:eastAsia="MS Mincho"/>
                  <w:vertAlign w:val="subscript"/>
                </w:rPr>
                <w:t>WU</w:t>
              </w:r>
            </w:ins>
            <w:ins w:id="155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ins w:id="156" w:author="ZTE Liu Ke" w:date="2025-09-17T16:26:48Z"/>
                <w:rFonts w:eastAsia="MS Mincho"/>
                <w:lang w:eastAsia="zh-CN"/>
              </w:rPr>
            </w:pPr>
            <w:ins w:id="157" w:author="ZTE Liu Ke" w:date="2025-09-17T16:26:48Z">
              <w:r>
                <w:rPr>
                  <w:rFonts w:eastAsia="MS Mincho"/>
                </w:rPr>
                <w:t>N</w:t>
              </w:r>
            </w:ins>
            <w:ins w:id="158" w:author="ZTE Liu Ke" w:date="2025-09-17T16:26:48Z">
              <w:r>
                <w:rPr>
                  <w:rFonts w:eastAsia="MS Mincho"/>
                  <w:vertAlign w:val="subscript"/>
                </w:rPr>
                <w:t>RB</w:t>
              </w:r>
            </w:ins>
            <w:ins w:id="159" w:author="ZTE Liu Ke" w:date="2025-09-22T14:54:45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160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 xml:space="preserve">  LP-</w:t>
              </w:r>
            </w:ins>
            <w:ins w:id="161" w:author="ZTE Liu Ke" w:date="2025-09-17T16:26:48Z">
              <w:r>
                <w:rPr>
                  <w:rFonts w:eastAsia="MS Mincho"/>
                  <w:vertAlign w:val="subscript"/>
                </w:rPr>
                <w:t>WU</w:t>
              </w:r>
            </w:ins>
            <w:ins w:id="162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ins w:id="163" w:author="ZTE Liu Ke" w:date="2025-09-17T16:26:48Z"/>
                <w:rFonts w:eastAsia="MS Mincho"/>
              </w:rPr>
            </w:pPr>
            <w:ins w:id="164" w:author="ZTE Liu Ke" w:date="2025-09-17T17:08:59Z">
              <w:r>
                <w:rPr>
                  <w:rFonts w:eastAsia="MS Mincho"/>
                </w:rPr>
                <w:t>N</w:t>
              </w:r>
            </w:ins>
            <w:ins w:id="165" w:author="ZTE Liu Ke" w:date="2025-09-17T17:08:59Z">
              <w:r>
                <w:rPr>
                  <w:rFonts w:eastAsia="MS Mincho"/>
                  <w:vertAlign w:val="subscript"/>
                </w:rPr>
                <w:t>RB</w:t>
              </w:r>
            </w:ins>
            <w:ins w:id="166" w:author="ZTE Liu Ke" w:date="2025-09-22T14:54:48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167" w:author="ZTE Liu Ke" w:date="2025-09-17T17:08:59Z">
              <w:r>
                <w:rPr>
                  <w:rFonts w:hint="eastAsia" w:eastAsia="MS Mincho"/>
                  <w:vertAlign w:val="subscript"/>
                  <w:lang w:eastAsia="zh-CN"/>
                </w:rPr>
                <w:t xml:space="preserve">  LP-</w:t>
              </w:r>
            </w:ins>
            <w:ins w:id="168" w:author="ZTE Liu Ke" w:date="2025-09-17T17:08:59Z">
              <w:r>
                <w:rPr>
                  <w:rFonts w:eastAsia="MS Mincho"/>
                  <w:vertAlign w:val="subscript"/>
                </w:rPr>
                <w:t>WU</w:t>
              </w:r>
            </w:ins>
            <w:ins w:id="169" w:author="ZTE Liu Ke" w:date="2025-09-17T17:08:59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ins w:id="170" w:author="ZTE Liu Ke" w:date="2025-09-17T16:26:48Z"/>
                <w:rFonts w:eastAsia="MS Mincho"/>
                <w:lang w:eastAsia="zh-CN"/>
              </w:rPr>
            </w:pPr>
            <w:ins w:id="171" w:author="ZTE Liu Ke" w:date="2025-09-17T16:26:48Z">
              <w:r>
                <w:rPr>
                  <w:rFonts w:eastAsia="MS Mincho"/>
                </w:rPr>
                <w:t>N</w:t>
              </w:r>
            </w:ins>
            <w:ins w:id="172" w:author="ZTE Liu Ke" w:date="2025-09-17T16:26:48Z">
              <w:r>
                <w:rPr>
                  <w:rFonts w:eastAsia="MS Mincho"/>
                  <w:vertAlign w:val="subscript"/>
                </w:rPr>
                <w:t>RB</w:t>
              </w:r>
            </w:ins>
            <w:ins w:id="173" w:author="ZTE Liu Ke" w:date="2025-09-22T14:54:51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174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 xml:space="preserve">  LP-</w:t>
              </w:r>
            </w:ins>
            <w:ins w:id="175" w:author="ZTE Liu Ke" w:date="2025-09-17T16:26:48Z">
              <w:r>
                <w:rPr>
                  <w:rFonts w:eastAsia="MS Mincho"/>
                  <w:vertAlign w:val="subscript"/>
                </w:rPr>
                <w:t>WU</w:t>
              </w:r>
            </w:ins>
            <w:ins w:id="176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ins w:id="177" w:author="ZTE Liu Ke" w:date="2025-09-17T16:26:48Z"/>
                <w:rFonts w:eastAsia="MS Mincho"/>
                <w:lang w:eastAsia="zh-CN"/>
              </w:rPr>
            </w:pPr>
            <w:ins w:id="178" w:author="ZTE Liu Ke" w:date="2025-09-17T16:26:48Z">
              <w:r>
                <w:rPr>
                  <w:rFonts w:eastAsia="MS Mincho"/>
                </w:rPr>
                <w:t>N</w:t>
              </w:r>
            </w:ins>
            <w:ins w:id="179" w:author="ZTE Liu Ke" w:date="2025-09-17T16:26:48Z">
              <w:r>
                <w:rPr>
                  <w:rFonts w:eastAsia="MS Mincho"/>
                  <w:vertAlign w:val="subscript"/>
                </w:rPr>
                <w:t>RB</w:t>
              </w:r>
            </w:ins>
            <w:ins w:id="180" w:author="ZTE Liu Ke" w:date="2025-09-22T14:54:53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181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 xml:space="preserve">  LP-</w:t>
              </w:r>
            </w:ins>
            <w:ins w:id="182" w:author="ZTE Liu Ke" w:date="2025-09-17T16:26:48Z">
              <w:r>
                <w:rPr>
                  <w:rFonts w:eastAsia="MS Mincho"/>
                  <w:vertAlign w:val="subscript"/>
                </w:rPr>
                <w:t>WU</w:t>
              </w:r>
            </w:ins>
            <w:ins w:id="183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ins w:id="184" w:author="ZTE Liu Ke" w:date="2025-09-17T16:26:48Z"/>
                <w:rFonts w:eastAsia="MS Mincho"/>
                <w:lang w:eastAsia="zh-CN"/>
              </w:rPr>
            </w:pPr>
            <w:ins w:id="185" w:author="ZTE Liu Ke" w:date="2025-09-17T16:26:48Z">
              <w:r>
                <w:rPr>
                  <w:rFonts w:eastAsia="MS Mincho"/>
                </w:rPr>
                <w:t>N</w:t>
              </w:r>
            </w:ins>
            <w:ins w:id="186" w:author="ZTE Liu Ke" w:date="2025-09-17T16:26:48Z">
              <w:r>
                <w:rPr>
                  <w:rFonts w:eastAsia="MS Mincho"/>
                  <w:vertAlign w:val="subscript"/>
                </w:rPr>
                <w:t>RB</w:t>
              </w:r>
            </w:ins>
            <w:ins w:id="187" w:author="ZTE Liu Ke" w:date="2025-09-22T14:54:56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188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 xml:space="preserve">  LP-</w:t>
              </w:r>
            </w:ins>
            <w:ins w:id="189" w:author="ZTE Liu Ke" w:date="2025-09-17T16:26:48Z">
              <w:r>
                <w:rPr>
                  <w:rFonts w:eastAsia="MS Mincho"/>
                  <w:vertAlign w:val="subscript"/>
                </w:rPr>
                <w:t>WU</w:t>
              </w:r>
            </w:ins>
            <w:ins w:id="190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ins w:id="191" w:author="ZTE Liu Ke" w:date="2025-09-17T16:26:48Z"/>
                <w:rFonts w:eastAsia="MS Mincho"/>
                <w:lang w:eastAsia="zh-CN"/>
              </w:rPr>
            </w:pPr>
            <w:ins w:id="192" w:author="ZTE Liu Ke" w:date="2025-09-17T16:26:48Z">
              <w:r>
                <w:rPr>
                  <w:rFonts w:eastAsia="MS Mincho"/>
                </w:rPr>
                <w:t>N</w:t>
              </w:r>
            </w:ins>
            <w:ins w:id="193" w:author="ZTE Liu Ke" w:date="2025-09-17T16:26:48Z">
              <w:r>
                <w:rPr>
                  <w:rFonts w:eastAsia="MS Mincho"/>
                  <w:vertAlign w:val="subscript"/>
                </w:rPr>
                <w:t>RB</w:t>
              </w:r>
            </w:ins>
            <w:ins w:id="194" w:author="ZTE Liu Ke" w:date="2025-09-22T14:54:59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195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 xml:space="preserve">  LP-</w:t>
              </w:r>
            </w:ins>
            <w:ins w:id="196" w:author="ZTE Liu Ke" w:date="2025-09-17T16:26:48Z">
              <w:r>
                <w:rPr>
                  <w:rFonts w:eastAsia="MS Mincho"/>
                  <w:vertAlign w:val="subscript"/>
                </w:rPr>
                <w:t>WU</w:t>
              </w:r>
            </w:ins>
            <w:ins w:id="197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8" w:author="ZTE Liu Ke" w:date="2025-09-17T16:26:48Z"/>
                <w:rFonts w:eastAsia="MS Mincho"/>
                <w:lang w:eastAsia="zh-CN"/>
              </w:rPr>
            </w:pPr>
            <w:ins w:id="199" w:author="ZTE Liu Ke" w:date="2025-09-17T16:26:48Z">
              <w:r>
                <w:rPr>
                  <w:rFonts w:eastAsia="MS Mincho"/>
                </w:rPr>
                <w:t>N</w:t>
              </w:r>
            </w:ins>
            <w:ins w:id="200" w:author="ZTE Liu Ke" w:date="2025-09-17T16:26:48Z">
              <w:r>
                <w:rPr>
                  <w:rFonts w:eastAsia="MS Mincho"/>
                  <w:vertAlign w:val="subscript"/>
                </w:rPr>
                <w:t>RB</w:t>
              </w:r>
            </w:ins>
            <w:ins w:id="201" w:author="ZTE Liu Ke" w:date="2025-09-22T14:55:03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202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 xml:space="preserve">  LP-</w:t>
              </w:r>
            </w:ins>
            <w:ins w:id="203" w:author="ZTE Liu Ke" w:date="2025-09-17T16:26:48Z">
              <w:r>
                <w:rPr>
                  <w:rFonts w:eastAsia="MS Mincho"/>
                  <w:vertAlign w:val="subscript"/>
                </w:rPr>
                <w:t>WU</w:t>
              </w:r>
            </w:ins>
            <w:ins w:id="204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ins w:id="205" w:author="ZTE Liu Ke" w:date="2025-09-17T16:26:48Z"/>
                <w:rFonts w:eastAsia="MS Mincho"/>
                <w:lang w:eastAsia="zh-CN"/>
              </w:rPr>
            </w:pPr>
            <w:ins w:id="206" w:author="ZTE Liu Ke" w:date="2025-09-17T16:26:48Z">
              <w:r>
                <w:rPr>
                  <w:rFonts w:eastAsia="MS Mincho"/>
                </w:rPr>
                <w:t>N</w:t>
              </w:r>
            </w:ins>
            <w:ins w:id="207" w:author="ZTE Liu Ke" w:date="2025-09-17T16:26:48Z">
              <w:r>
                <w:rPr>
                  <w:rFonts w:eastAsia="MS Mincho"/>
                  <w:vertAlign w:val="subscript"/>
                </w:rPr>
                <w:t>RB</w:t>
              </w:r>
            </w:ins>
            <w:ins w:id="208" w:author="ZTE Liu Ke" w:date="2025-09-22T14:55:06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209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 xml:space="preserve">  LP-</w:t>
              </w:r>
            </w:ins>
            <w:ins w:id="210" w:author="ZTE Liu Ke" w:date="2025-09-17T16:26:48Z">
              <w:r>
                <w:rPr>
                  <w:rFonts w:eastAsia="MS Mincho"/>
                  <w:vertAlign w:val="subscript"/>
                </w:rPr>
                <w:t>WU</w:t>
              </w:r>
            </w:ins>
            <w:ins w:id="211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2" w:author="ZTE Liu Ke" w:date="2025-09-17T16:26:48Z"/>
                <w:rFonts w:eastAsia="MS Mincho"/>
                <w:lang w:eastAsia="zh-CN"/>
              </w:rPr>
            </w:pPr>
            <w:ins w:id="213" w:author="ZTE Liu Ke" w:date="2025-09-17T16:26:48Z">
              <w:r>
                <w:rPr>
                  <w:rFonts w:eastAsia="MS Mincho"/>
                </w:rPr>
                <w:t>N</w:t>
              </w:r>
            </w:ins>
            <w:ins w:id="214" w:author="ZTE Liu Ke" w:date="2025-09-17T16:26:48Z">
              <w:r>
                <w:rPr>
                  <w:rFonts w:eastAsia="MS Mincho"/>
                  <w:vertAlign w:val="subscript"/>
                </w:rPr>
                <w:t>RB</w:t>
              </w:r>
            </w:ins>
            <w:ins w:id="215" w:author="ZTE Liu Ke" w:date="2025-09-22T14:55:09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216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 xml:space="preserve">  LP-</w:t>
              </w:r>
            </w:ins>
            <w:ins w:id="217" w:author="ZTE Liu Ke" w:date="2025-09-17T16:26:48Z">
              <w:r>
                <w:rPr>
                  <w:rFonts w:eastAsia="MS Mincho"/>
                  <w:vertAlign w:val="subscript"/>
                </w:rPr>
                <w:t>WU</w:t>
              </w:r>
            </w:ins>
            <w:ins w:id="218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ins w:id="219" w:author="ZTE Liu Ke" w:date="2025-09-17T16:26:48Z"/>
                <w:rFonts w:eastAsia="MS Mincho"/>
                <w:lang w:eastAsia="zh-CN"/>
              </w:rPr>
            </w:pPr>
            <w:ins w:id="220" w:author="ZTE Liu Ke" w:date="2025-09-17T16:26:48Z">
              <w:r>
                <w:rPr>
                  <w:rFonts w:eastAsia="MS Mincho"/>
                </w:rPr>
                <w:t>N</w:t>
              </w:r>
            </w:ins>
            <w:ins w:id="221" w:author="ZTE Liu Ke" w:date="2025-09-17T16:26:48Z">
              <w:r>
                <w:rPr>
                  <w:rFonts w:eastAsia="MS Mincho"/>
                  <w:vertAlign w:val="subscript"/>
                </w:rPr>
                <w:t>RB</w:t>
              </w:r>
            </w:ins>
            <w:ins w:id="222" w:author="ZTE Liu Ke" w:date="2025-09-22T14:55:12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223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 xml:space="preserve">  LP-</w:t>
              </w:r>
            </w:ins>
            <w:ins w:id="224" w:author="ZTE Liu Ke" w:date="2025-09-17T16:26:48Z">
              <w:r>
                <w:rPr>
                  <w:rFonts w:eastAsia="MS Mincho"/>
                  <w:vertAlign w:val="subscript"/>
                </w:rPr>
                <w:t>WU</w:t>
              </w:r>
            </w:ins>
            <w:ins w:id="225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ins w:id="226" w:author="ZTE Liu Ke" w:date="2025-09-17T16:26:48Z"/>
                <w:rFonts w:eastAsia="MS Mincho"/>
                <w:lang w:eastAsia="zh-CN"/>
              </w:rPr>
            </w:pPr>
            <w:ins w:id="227" w:author="ZTE Liu Ke" w:date="2025-09-17T16:26:48Z">
              <w:r>
                <w:rPr>
                  <w:rFonts w:eastAsia="MS Mincho"/>
                </w:rPr>
                <w:t>N</w:t>
              </w:r>
            </w:ins>
            <w:ins w:id="228" w:author="ZTE Liu Ke" w:date="2025-09-17T16:26:48Z">
              <w:r>
                <w:rPr>
                  <w:rFonts w:eastAsia="MS Mincho"/>
                  <w:vertAlign w:val="subscript"/>
                </w:rPr>
                <w:t>RB</w:t>
              </w:r>
            </w:ins>
            <w:ins w:id="229" w:author="ZTE Liu Ke" w:date="2025-09-22T14:55:15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230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 xml:space="preserve">  LP-</w:t>
              </w:r>
            </w:ins>
            <w:ins w:id="231" w:author="ZTE Liu Ke" w:date="2025-09-17T16:26:48Z">
              <w:r>
                <w:rPr>
                  <w:rFonts w:eastAsia="MS Mincho"/>
                  <w:vertAlign w:val="subscript"/>
                </w:rPr>
                <w:t>WU</w:t>
              </w:r>
            </w:ins>
            <w:ins w:id="232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3" w:author="ZTE Liu Ke" w:date="2025-09-17T16:26:48Z"/>
                <w:rFonts w:eastAsia="MS Mincho"/>
                <w:lang w:eastAsia="zh-CN"/>
              </w:rPr>
            </w:pPr>
            <w:ins w:id="234" w:author="ZTE Liu Ke" w:date="2025-09-17T16:26:48Z">
              <w:r>
                <w:rPr>
                  <w:rFonts w:eastAsia="MS Mincho"/>
                </w:rPr>
                <w:t>N</w:t>
              </w:r>
            </w:ins>
            <w:ins w:id="235" w:author="ZTE Liu Ke" w:date="2025-09-17T16:26:48Z">
              <w:r>
                <w:rPr>
                  <w:rFonts w:eastAsia="MS Mincho"/>
                  <w:vertAlign w:val="subscript"/>
                </w:rPr>
                <w:t>RB</w:t>
              </w:r>
            </w:ins>
            <w:ins w:id="236" w:author="ZTE Liu Ke" w:date="2025-09-22T14:55:18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237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 xml:space="preserve">  LP-</w:t>
              </w:r>
            </w:ins>
            <w:ins w:id="238" w:author="ZTE Liu Ke" w:date="2025-09-17T16:26:48Z">
              <w:r>
                <w:rPr>
                  <w:rFonts w:eastAsia="MS Mincho"/>
                  <w:vertAlign w:val="subscript"/>
                </w:rPr>
                <w:t>WU</w:t>
              </w:r>
            </w:ins>
            <w:ins w:id="239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ins w:id="240" w:author="ZTE Liu Ke" w:date="2025-09-17T16:26:48Z"/>
                <w:rFonts w:eastAsia="MS Mincho"/>
                <w:lang w:eastAsia="zh-CN"/>
              </w:rPr>
            </w:pPr>
            <w:ins w:id="241" w:author="ZTE Liu Ke" w:date="2025-09-17T16:26:48Z">
              <w:r>
                <w:rPr>
                  <w:rFonts w:eastAsia="MS Mincho"/>
                </w:rPr>
                <w:t>N</w:t>
              </w:r>
            </w:ins>
            <w:ins w:id="242" w:author="ZTE Liu Ke" w:date="2025-09-17T16:26:48Z">
              <w:r>
                <w:rPr>
                  <w:rFonts w:eastAsia="MS Mincho"/>
                  <w:vertAlign w:val="subscript"/>
                </w:rPr>
                <w:t>RB</w:t>
              </w:r>
            </w:ins>
            <w:ins w:id="243" w:author="ZTE Liu Ke" w:date="2025-09-22T14:55:20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244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 xml:space="preserve">  LP-</w:t>
              </w:r>
            </w:ins>
            <w:ins w:id="245" w:author="ZTE Liu Ke" w:date="2025-09-17T16:26:48Z">
              <w:r>
                <w:rPr>
                  <w:rFonts w:eastAsia="MS Mincho"/>
                  <w:vertAlign w:val="subscript"/>
                </w:rPr>
                <w:t>WU</w:t>
              </w:r>
            </w:ins>
            <w:ins w:id="246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7" w:author="ZTE Liu Ke" w:date="2025-09-17T16:26:48Z"/>
                <w:rFonts w:eastAsia="MS Mincho"/>
                <w:lang w:eastAsia="zh-CN"/>
              </w:rPr>
            </w:pPr>
            <w:ins w:id="248" w:author="ZTE Liu Ke" w:date="2025-09-17T16:26:48Z">
              <w:r>
                <w:rPr>
                  <w:rFonts w:eastAsia="MS Mincho"/>
                </w:rPr>
                <w:t>N</w:t>
              </w:r>
            </w:ins>
            <w:ins w:id="249" w:author="ZTE Liu Ke" w:date="2025-09-17T16:26:48Z">
              <w:r>
                <w:rPr>
                  <w:rFonts w:eastAsia="MS Mincho"/>
                  <w:vertAlign w:val="subscript"/>
                </w:rPr>
                <w:t>RB</w:t>
              </w:r>
            </w:ins>
            <w:ins w:id="250" w:author="ZTE Liu Ke" w:date="2025-09-22T14:55:23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251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 xml:space="preserve">  LP-</w:t>
              </w:r>
            </w:ins>
            <w:ins w:id="252" w:author="ZTE Liu Ke" w:date="2025-09-17T16:26:48Z">
              <w:r>
                <w:rPr>
                  <w:rFonts w:eastAsia="MS Mincho"/>
                  <w:vertAlign w:val="subscript"/>
                </w:rPr>
                <w:t>WU</w:t>
              </w:r>
            </w:ins>
            <w:ins w:id="253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2"/>
              <w:rPr>
                <w:ins w:id="254" w:author="ZTE Liu Ke" w:date="2025-09-17T16:26:48Z"/>
                <w:rFonts w:eastAsia="MS Mincho"/>
                <w:lang w:eastAsia="zh-CN"/>
              </w:rPr>
            </w:pPr>
            <w:ins w:id="255" w:author="ZTE Liu Ke" w:date="2025-09-17T16:26:48Z">
              <w:r>
                <w:rPr>
                  <w:rFonts w:eastAsia="MS Mincho"/>
                </w:rPr>
                <w:t>N</w:t>
              </w:r>
            </w:ins>
            <w:ins w:id="256" w:author="ZTE Liu Ke" w:date="2025-09-17T16:26:48Z">
              <w:r>
                <w:rPr>
                  <w:rFonts w:eastAsia="MS Mincho"/>
                  <w:vertAlign w:val="subscript"/>
                </w:rPr>
                <w:t>RB</w:t>
              </w:r>
            </w:ins>
            <w:ins w:id="257" w:author="ZTE Liu Ke" w:date="2025-09-22T14:55:25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258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 xml:space="preserve">  LP-</w:t>
              </w:r>
            </w:ins>
            <w:ins w:id="259" w:author="ZTE Liu Ke" w:date="2025-09-17T16:26:48Z">
              <w:r>
                <w:rPr>
                  <w:rFonts w:eastAsia="MS Mincho"/>
                  <w:vertAlign w:val="subscript"/>
                </w:rPr>
                <w:t>WU</w:t>
              </w:r>
            </w:ins>
            <w:ins w:id="260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1" w:author="ZTE Liu Ke" w:date="2025-09-17T16:26:48Z"/>
                <w:rFonts w:eastAsia="MS Mincho"/>
                <w:lang w:eastAsia="zh-CN"/>
              </w:rPr>
            </w:pPr>
            <w:ins w:id="262" w:author="ZTE Liu Ke" w:date="2025-09-17T16:26:48Z">
              <w:r>
                <w:rPr>
                  <w:rFonts w:eastAsia="MS Mincho"/>
                </w:rPr>
                <w:t>N</w:t>
              </w:r>
            </w:ins>
            <w:ins w:id="263" w:author="ZTE Liu Ke" w:date="2025-09-17T16:26:48Z">
              <w:r>
                <w:rPr>
                  <w:rFonts w:eastAsia="MS Mincho"/>
                  <w:vertAlign w:val="subscript"/>
                </w:rPr>
                <w:t>RB</w:t>
              </w:r>
            </w:ins>
            <w:ins w:id="264" w:author="ZTE Liu Ke" w:date="2025-09-22T14:55:28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265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 xml:space="preserve">  LP-</w:t>
              </w:r>
            </w:ins>
            <w:ins w:id="266" w:author="ZTE Liu Ke" w:date="2025-09-17T16:26:48Z">
              <w:r>
                <w:rPr>
                  <w:rFonts w:eastAsia="MS Mincho"/>
                  <w:vertAlign w:val="subscript"/>
                </w:rPr>
                <w:t>WU</w:t>
              </w:r>
            </w:ins>
            <w:ins w:id="267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ins w:id="268" w:author="ZTE Liu Ke" w:date="2025-09-17T16:26:48Z"/>
        </w:trPr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3"/>
              <w:rPr>
                <w:ins w:id="269" w:author="ZTE Liu Ke" w:date="2025-09-17T16:26:48Z"/>
                <w:rFonts w:eastAsia="MS Mincho"/>
              </w:rPr>
            </w:pPr>
            <w:ins w:id="270" w:author="ZTE Liu Ke" w:date="2025-09-17T16:26:48Z">
              <w:r>
                <w:rPr>
                  <w:rFonts w:eastAsia="MS Mincho"/>
                </w:rPr>
                <w:t>15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1" w:author="ZTE Liu Ke" w:date="2025-09-17T16:26:48Z"/>
                <w:rFonts w:eastAsia="MS Mincho"/>
                <w:szCs w:val="18"/>
                <w:lang w:eastAsia="zh-CN"/>
              </w:rPr>
            </w:pPr>
            <w:ins w:id="272" w:author="ZTE Liu Ke" w:date="2025-09-17T16:26:48Z">
              <w:r>
                <w:rPr>
                  <w:rFonts w:hint="eastAsia" w:eastAsia="MS Mincho"/>
                  <w:szCs w:val="18"/>
                  <w:lang w:eastAsia="zh-CN"/>
                </w:rPr>
                <w:t>11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3"/>
              <w:rPr>
                <w:ins w:id="273" w:author="ZTE Liu Ke" w:date="2025-09-17T16:26:48Z"/>
                <w:rFonts w:eastAsia="MS Mincho"/>
                <w:szCs w:val="18"/>
              </w:rPr>
            </w:pPr>
            <w:ins w:id="274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3"/>
              <w:rPr>
                <w:ins w:id="275" w:author="ZTE Liu Ke" w:date="2025-09-17T16:26:48Z"/>
                <w:rFonts w:hint="default" w:eastAsia="宋体"/>
                <w:szCs w:val="18"/>
                <w:lang w:val="en-US" w:eastAsia="zh-CN"/>
              </w:rPr>
            </w:pPr>
            <w:ins w:id="276" w:author="ZTE Liu Ke" w:date="2025-09-17T17:09:00Z">
              <w:r>
                <w:rPr>
                  <w:rFonts w:hint="eastAsia" w:eastAsia="宋体"/>
                  <w:szCs w:val="18"/>
                  <w:lang w:val="en-US" w:eastAsia="zh-CN"/>
                </w:rPr>
                <w:t>11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3"/>
              <w:rPr>
                <w:ins w:id="277" w:author="ZTE Liu Ke" w:date="2025-09-17T16:26:48Z"/>
                <w:rFonts w:eastAsia="MS Mincho"/>
                <w:szCs w:val="18"/>
              </w:rPr>
            </w:pPr>
            <w:ins w:id="278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3"/>
              <w:rPr>
                <w:ins w:id="279" w:author="ZTE Liu Ke" w:date="2025-09-17T16:26:48Z"/>
                <w:rFonts w:eastAsia="MS Mincho"/>
                <w:szCs w:val="18"/>
              </w:rPr>
            </w:pPr>
            <w:ins w:id="280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3"/>
              <w:rPr>
                <w:ins w:id="281" w:author="ZTE Liu Ke" w:date="2025-09-17T16:26:48Z"/>
                <w:rFonts w:eastAsia="MS Mincho"/>
                <w:szCs w:val="18"/>
              </w:rPr>
            </w:pPr>
            <w:ins w:id="282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3"/>
              <w:rPr>
                <w:ins w:id="283" w:author="ZTE Liu Ke" w:date="2025-09-17T16:26:48Z"/>
                <w:rFonts w:eastAsia="MS Mincho"/>
                <w:szCs w:val="18"/>
              </w:rPr>
            </w:pPr>
            <w:ins w:id="284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5" w:author="ZTE Liu Ke" w:date="2025-09-17T16:26:48Z"/>
                <w:rFonts w:eastAsia="MS Mincho"/>
                <w:szCs w:val="18"/>
              </w:rPr>
            </w:pPr>
            <w:ins w:id="286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3"/>
              <w:rPr>
                <w:ins w:id="287" w:author="ZTE Liu Ke" w:date="2025-09-17T16:26:48Z"/>
                <w:rFonts w:eastAsia="MS Mincho"/>
                <w:szCs w:val="18"/>
              </w:rPr>
            </w:pPr>
            <w:ins w:id="288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9" w:author="ZTE Liu Ke" w:date="2025-09-17T16:26:48Z"/>
                <w:rFonts w:eastAsia="MS Mincho"/>
                <w:szCs w:val="18"/>
              </w:rPr>
            </w:pPr>
            <w:ins w:id="290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3"/>
              <w:rPr>
                <w:ins w:id="291" w:author="ZTE Liu Ke" w:date="2025-09-17T16:26:48Z"/>
                <w:rFonts w:eastAsia="MS Mincho"/>
                <w:szCs w:val="18"/>
              </w:rPr>
            </w:pPr>
            <w:ins w:id="292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3"/>
              <w:rPr>
                <w:ins w:id="293" w:author="ZTE Liu Ke" w:date="2025-09-17T16:26:48Z"/>
                <w:rFonts w:eastAsia="MS Mincho"/>
                <w:szCs w:val="18"/>
              </w:rPr>
            </w:pPr>
            <w:ins w:id="294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5" w:author="ZTE Liu Ke" w:date="2025-09-17T16:26:48Z"/>
                <w:rFonts w:eastAsia="MS Mincho"/>
                <w:szCs w:val="18"/>
              </w:rPr>
            </w:pPr>
            <w:ins w:id="296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3"/>
              <w:rPr>
                <w:ins w:id="297" w:author="ZTE Liu Ke" w:date="2025-09-17T16:26:48Z"/>
                <w:rFonts w:eastAsia="MS Mincho"/>
                <w:szCs w:val="18"/>
              </w:rPr>
            </w:pPr>
            <w:ins w:id="298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9" w:author="ZTE Liu Ke" w:date="2025-09-17T16:26:48Z"/>
                <w:rFonts w:eastAsia="MS Mincho"/>
                <w:szCs w:val="18"/>
              </w:rPr>
            </w:pPr>
            <w:ins w:id="300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3"/>
              <w:rPr>
                <w:ins w:id="301" w:author="ZTE Liu Ke" w:date="2025-09-17T16:26:48Z"/>
                <w:rFonts w:eastAsia="MS Mincho"/>
                <w:szCs w:val="18"/>
              </w:rPr>
            </w:pPr>
            <w:ins w:id="302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03" w:author="ZTE Liu Ke" w:date="2025-09-17T16:26:48Z"/>
                <w:rFonts w:eastAsia="MS Mincho"/>
                <w:szCs w:val="18"/>
              </w:rPr>
            </w:pPr>
            <w:ins w:id="304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ins w:id="305" w:author="ZTE Liu Ke" w:date="2025-09-17T16:26:48Z"/>
        </w:trPr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3"/>
              <w:rPr>
                <w:ins w:id="306" w:author="ZTE Liu Ke" w:date="2025-09-17T16:26:48Z"/>
                <w:rFonts w:eastAsia="MS Mincho"/>
              </w:rPr>
            </w:pPr>
            <w:ins w:id="307" w:author="ZTE Liu Ke" w:date="2025-09-17T16:26:48Z">
              <w:r>
                <w:rPr>
                  <w:rFonts w:eastAsia="MS Mincho"/>
                </w:rPr>
                <w:t>30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08" w:author="ZTE Liu Ke" w:date="2025-09-17T16:26:48Z"/>
                <w:rFonts w:eastAsia="MS Mincho"/>
                <w:szCs w:val="18"/>
              </w:rPr>
            </w:pPr>
            <w:ins w:id="309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3"/>
              <w:rPr>
                <w:ins w:id="310" w:author="ZTE Liu Ke" w:date="2025-09-17T16:26:48Z"/>
                <w:rFonts w:eastAsia="MS Mincho"/>
                <w:szCs w:val="18"/>
              </w:rPr>
            </w:pPr>
            <w:ins w:id="311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3"/>
              <w:rPr>
                <w:ins w:id="312" w:author="ZTE Liu Ke" w:date="2025-09-17T16:26:48Z"/>
                <w:rFonts w:hint="default" w:eastAsia="宋体"/>
                <w:szCs w:val="18"/>
                <w:lang w:val="en-US" w:eastAsia="zh-CN"/>
              </w:rPr>
            </w:pPr>
            <w:ins w:id="313" w:author="ZTE Liu Ke" w:date="2025-09-17T17:09:02Z">
              <w:r>
                <w:rPr>
                  <w:rFonts w:hint="eastAsia" w:eastAsia="宋体"/>
                  <w:szCs w:val="18"/>
                  <w:lang w:val="en-US" w:eastAsia="zh-CN"/>
                </w:rPr>
                <w:t>N/</w:t>
              </w:r>
            </w:ins>
            <w:ins w:id="314" w:author="ZTE Liu Ke" w:date="2025-09-17T17:09:03Z">
              <w:r>
                <w:rPr>
                  <w:rFonts w:hint="eastAsia" w:eastAsia="宋体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3"/>
              <w:rPr>
                <w:ins w:id="315" w:author="ZTE Liu Ke" w:date="2025-09-17T16:26:48Z"/>
                <w:rFonts w:eastAsia="MS Mincho"/>
                <w:szCs w:val="18"/>
              </w:rPr>
            </w:pPr>
            <w:ins w:id="316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3"/>
              <w:rPr>
                <w:ins w:id="317" w:author="ZTE Liu Ke" w:date="2025-09-17T16:26:48Z"/>
                <w:rFonts w:eastAsia="MS Mincho"/>
                <w:szCs w:val="18"/>
              </w:rPr>
            </w:pPr>
            <w:ins w:id="318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3"/>
              <w:rPr>
                <w:ins w:id="319" w:author="ZTE Liu Ke" w:date="2025-09-17T16:26:48Z"/>
                <w:rFonts w:eastAsia="MS Mincho"/>
                <w:szCs w:val="18"/>
              </w:rPr>
            </w:pPr>
            <w:ins w:id="320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3"/>
              <w:rPr>
                <w:ins w:id="321" w:author="ZTE Liu Ke" w:date="2025-09-17T16:26:48Z"/>
                <w:rFonts w:eastAsia="MS Mincho"/>
                <w:szCs w:val="18"/>
              </w:rPr>
            </w:pPr>
            <w:ins w:id="322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23" w:author="ZTE Liu Ke" w:date="2025-09-17T16:26:48Z"/>
                <w:rFonts w:eastAsia="MS Mincho"/>
                <w:szCs w:val="18"/>
              </w:rPr>
            </w:pPr>
            <w:ins w:id="324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3"/>
              <w:rPr>
                <w:ins w:id="325" w:author="ZTE Liu Ke" w:date="2025-09-17T16:26:48Z"/>
                <w:rFonts w:eastAsia="MS Mincho"/>
                <w:szCs w:val="18"/>
              </w:rPr>
            </w:pPr>
            <w:ins w:id="326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27" w:author="ZTE Liu Ke" w:date="2025-09-17T16:26:48Z"/>
                <w:rFonts w:eastAsia="MS Mincho"/>
                <w:szCs w:val="18"/>
              </w:rPr>
            </w:pPr>
            <w:ins w:id="328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3"/>
              <w:rPr>
                <w:ins w:id="329" w:author="ZTE Liu Ke" w:date="2025-09-17T16:26:48Z"/>
                <w:rFonts w:eastAsia="MS Mincho"/>
                <w:szCs w:val="18"/>
              </w:rPr>
            </w:pPr>
            <w:ins w:id="330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3"/>
              <w:rPr>
                <w:ins w:id="331" w:author="ZTE Liu Ke" w:date="2025-09-17T16:26:48Z"/>
                <w:rFonts w:eastAsia="MS Mincho"/>
                <w:szCs w:val="18"/>
              </w:rPr>
            </w:pPr>
            <w:ins w:id="332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33" w:author="ZTE Liu Ke" w:date="2025-09-17T16:26:48Z"/>
                <w:rFonts w:eastAsia="MS Mincho"/>
                <w:szCs w:val="18"/>
              </w:rPr>
            </w:pPr>
            <w:ins w:id="334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3"/>
              <w:rPr>
                <w:ins w:id="335" w:author="ZTE Liu Ke" w:date="2025-09-17T16:26:48Z"/>
                <w:rFonts w:eastAsia="MS Mincho"/>
                <w:szCs w:val="18"/>
              </w:rPr>
            </w:pPr>
            <w:ins w:id="336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37" w:author="ZTE Liu Ke" w:date="2025-09-17T16:26:48Z"/>
                <w:rFonts w:eastAsia="MS Mincho"/>
                <w:szCs w:val="18"/>
              </w:rPr>
            </w:pPr>
            <w:ins w:id="338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3"/>
              <w:rPr>
                <w:ins w:id="339" w:author="ZTE Liu Ke" w:date="2025-09-17T16:26:48Z"/>
                <w:rFonts w:eastAsia="MS Mincho"/>
                <w:szCs w:val="18"/>
              </w:rPr>
            </w:pPr>
            <w:ins w:id="340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41" w:author="ZTE Liu Ke" w:date="2025-09-17T16:26:48Z"/>
                <w:rFonts w:eastAsia="MS Mincho"/>
                <w:szCs w:val="18"/>
              </w:rPr>
            </w:pPr>
            <w:ins w:id="342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ins w:id="343" w:author="ZTE Liu Ke" w:date="2025-09-17T16:26:48Z"/>
        </w:trPr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3"/>
              <w:rPr>
                <w:ins w:id="344" w:author="ZTE Liu Ke" w:date="2025-09-17T16:26:48Z"/>
                <w:rFonts w:eastAsia="MS Mincho"/>
              </w:rPr>
            </w:pPr>
            <w:ins w:id="345" w:author="ZTE Liu Ke" w:date="2025-09-17T16:26:48Z">
              <w:r>
                <w:rPr>
                  <w:rFonts w:eastAsia="MS Mincho"/>
                </w:rPr>
                <w:t>60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46" w:author="ZTE Liu Ke" w:date="2025-09-17T16:26:48Z"/>
                <w:rFonts w:eastAsia="MS Mincho"/>
                <w:szCs w:val="18"/>
              </w:rPr>
            </w:pPr>
            <w:ins w:id="347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3"/>
              <w:rPr>
                <w:ins w:id="348" w:author="ZTE Liu Ke" w:date="2025-09-17T16:26:48Z"/>
                <w:rFonts w:eastAsia="MS Mincho"/>
                <w:szCs w:val="18"/>
              </w:rPr>
            </w:pPr>
            <w:ins w:id="349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3"/>
              <w:rPr>
                <w:ins w:id="350" w:author="ZTE Liu Ke" w:date="2025-09-17T16:26:48Z"/>
                <w:rFonts w:hint="default" w:eastAsia="宋体"/>
                <w:szCs w:val="18"/>
                <w:lang w:val="en-US" w:eastAsia="zh-CN"/>
              </w:rPr>
            </w:pPr>
            <w:ins w:id="351" w:author="ZTE Liu Ke" w:date="2025-09-17T17:09:04Z">
              <w:r>
                <w:rPr>
                  <w:rFonts w:hint="eastAsia" w:eastAsia="宋体"/>
                  <w:szCs w:val="18"/>
                  <w:lang w:val="en-US" w:eastAsia="zh-CN"/>
                </w:rPr>
                <w:t>N</w:t>
              </w:r>
            </w:ins>
            <w:ins w:id="352" w:author="ZTE Liu Ke" w:date="2025-09-17T17:09:05Z">
              <w:r>
                <w:rPr>
                  <w:rFonts w:hint="eastAsia" w:eastAsia="宋体"/>
                  <w:szCs w:val="18"/>
                  <w:lang w:val="en-US" w:eastAsia="zh-CN"/>
                </w:rPr>
                <w:t>/A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3"/>
              <w:rPr>
                <w:ins w:id="353" w:author="ZTE Liu Ke" w:date="2025-09-17T16:26:48Z"/>
                <w:rFonts w:eastAsia="MS Mincho"/>
                <w:szCs w:val="18"/>
              </w:rPr>
            </w:pPr>
            <w:ins w:id="354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3"/>
              <w:rPr>
                <w:ins w:id="355" w:author="ZTE Liu Ke" w:date="2025-09-17T16:26:48Z"/>
                <w:rFonts w:eastAsia="MS Mincho"/>
                <w:szCs w:val="18"/>
              </w:rPr>
            </w:pPr>
            <w:ins w:id="356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3"/>
              <w:rPr>
                <w:ins w:id="357" w:author="ZTE Liu Ke" w:date="2025-09-17T16:26:48Z"/>
                <w:rFonts w:eastAsia="MS Mincho"/>
                <w:szCs w:val="18"/>
              </w:rPr>
            </w:pPr>
            <w:ins w:id="358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3"/>
              <w:rPr>
                <w:ins w:id="359" w:author="ZTE Liu Ke" w:date="2025-09-17T16:26:48Z"/>
                <w:rFonts w:eastAsia="MS Mincho"/>
                <w:szCs w:val="18"/>
              </w:rPr>
            </w:pPr>
            <w:ins w:id="360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61" w:author="ZTE Liu Ke" w:date="2025-09-17T16:26:48Z"/>
                <w:rFonts w:eastAsia="MS Mincho"/>
                <w:szCs w:val="18"/>
              </w:rPr>
            </w:pPr>
            <w:ins w:id="362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3"/>
              <w:rPr>
                <w:ins w:id="363" w:author="ZTE Liu Ke" w:date="2025-09-17T16:26:48Z"/>
                <w:rFonts w:eastAsia="MS Mincho"/>
                <w:szCs w:val="18"/>
              </w:rPr>
            </w:pPr>
            <w:ins w:id="364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65" w:author="ZTE Liu Ke" w:date="2025-09-17T16:26:48Z"/>
                <w:rFonts w:eastAsia="MS Mincho"/>
                <w:szCs w:val="18"/>
              </w:rPr>
            </w:pPr>
            <w:ins w:id="366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3"/>
              <w:rPr>
                <w:ins w:id="367" w:author="ZTE Liu Ke" w:date="2025-09-17T16:26:48Z"/>
                <w:rFonts w:eastAsia="MS Mincho"/>
                <w:szCs w:val="18"/>
              </w:rPr>
            </w:pPr>
            <w:ins w:id="368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3"/>
              <w:rPr>
                <w:ins w:id="369" w:author="ZTE Liu Ke" w:date="2025-09-17T16:26:48Z"/>
                <w:rFonts w:eastAsia="MS Mincho"/>
                <w:szCs w:val="18"/>
              </w:rPr>
            </w:pPr>
            <w:ins w:id="370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71" w:author="ZTE Liu Ke" w:date="2025-09-17T16:26:48Z"/>
                <w:rFonts w:eastAsia="MS Mincho"/>
                <w:szCs w:val="18"/>
              </w:rPr>
            </w:pPr>
            <w:ins w:id="372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3"/>
              <w:rPr>
                <w:ins w:id="373" w:author="ZTE Liu Ke" w:date="2025-09-17T16:26:48Z"/>
                <w:rFonts w:eastAsia="MS Mincho"/>
                <w:szCs w:val="18"/>
              </w:rPr>
            </w:pPr>
            <w:ins w:id="374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75" w:author="ZTE Liu Ke" w:date="2025-09-17T16:26:48Z"/>
                <w:rFonts w:eastAsia="MS Mincho"/>
                <w:szCs w:val="18"/>
              </w:rPr>
            </w:pPr>
            <w:ins w:id="376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53"/>
              <w:rPr>
                <w:ins w:id="377" w:author="ZTE Liu Ke" w:date="2025-09-17T16:26:48Z"/>
                <w:rFonts w:eastAsia="MS Mincho"/>
                <w:szCs w:val="18"/>
              </w:rPr>
            </w:pPr>
            <w:ins w:id="378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79" w:author="ZTE Liu Ke" w:date="2025-09-17T16:26:48Z"/>
                <w:rFonts w:eastAsia="MS Mincho"/>
                <w:szCs w:val="18"/>
              </w:rPr>
            </w:pPr>
            <w:ins w:id="380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</w:tr>
    </w:tbl>
    <w:p>
      <w:pPr>
        <w:rPr>
          <w:ins w:id="381" w:author="ZTE Liu Ke" w:date="2025-09-22T15:45:01Z"/>
        </w:rPr>
      </w:pPr>
    </w:p>
    <w:p>
      <w:pPr>
        <w:rPr>
          <w:ins w:id="382" w:author="ZTE Liu Ke" w:date="2025-09-17T16:27:52Z"/>
        </w:rPr>
      </w:pPr>
      <w:ins w:id="383" w:author="ZTE Liu Ke" w:date="2025-09-17T16:27:52Z">
        <w:r>
          <w:rPr/>
          <w:t>The transmission bandwidth</w:t>
        </w:r>
      </w:ins>
      <w:ins w:id="384" w:author="ZTE Liu Ke" w:date="2025-09-17T16:27:52Z">
        <w:r>
          <w:rPr>
            <w:rFonts w:hint="eastAsia"/>
            <w:lang w:val="en-US" w:eastAsia="zh-CN"/>
          </w:rPr>
          <w:t xml:space="preserve"> configuration</w:t>
        </w:r>
      </w:ins>
      <w:ins w:id="385" w:author="ZTE Liu Ke" w:date="2025-09-17T16:27:52Z">
        <w:r>
          <w:rPr/>
          <w:t xml:space="preserve"> N</w:t>
        </w:r>
      </w:ins>
      <w:ins w:id="386" w:author="ZTE Liu Ke" w:date="2025-09-17T16:27:52Z">
        <w:r>
          <w:rPr>
            <w:vertAlign w:val="subscript"/>
          </w:rPr>
          <w:t>RB</w:t>
        </w:r>
      </w:ins>
      <w:ins w:id="387" w:author="ZTE Liu Ke" w:date="2025-09-22T14:55:58Z">
        <w:r>
          <w:rPr>
            <w:rFonts w:hint="eastAsia"/>
            <w:vertAlign w:val="subscript"/>
            <w:lang w:val="en-US" w:eastAsia="zh-CN"/>
          </w:rPr>
          <w:t>,</w:t>
        </w:r>
      </w:ins>
      <w:ins w:id="388" w:author="ZTE Liu Ke" w:date="2025-09-17T16:27:52Z">
        <w:r>
          <w:rPr>
            <w:rFonts w:hint="eastAsia"/>
            <w:vertAlign w:val="subscript"/>
            <w:lang w:eastAsia="zh-CN"/>
          </w:rPr>
          <w:t>LP-WUS</w:t>
        </w:r>
      </w:ins>
      <w:ins w:id="389" w:author="ZTE Liu Ke" w:date="2025-09-17T16:27:52Z">
        <w:r>
          <w:rPr>
            <w:vertAlign w:val="subscript"/>
          </w:rPr>
          <w:t xml:space="preserve"> </w:t>
        </w:r>
      </w:ins>
      <w:ins w:id="390" w:author="ZTE Liu Ke" w:date="2025-09-17T16:27:52Z">
        <w:r>
          <w:rPr/>
          <w:t xml:space="preserve">for LP-WUS within each NR </w:t>
        </w:r>
      </w:ins>
      <w:ins w:id="391" w:author="ZTE Liu Ke" w:date="2025-09-17T16:27:52Z">
        <w:r>
          <w:rPr>
            <w:rFonts w:hint="eastAsia"/>
            <w:lang w:val="en-US" w:eastAsia="zh-CN"/>
          </w:rPr>
          <w:t>BS</w:t>
        </w:r>
      </w:ins>
      <w:ins w:id="392" w:author="ZTE Liu Ke" w:date="2025-09-17T16:27:52Z">
        <w:r>
          <w:rPr/>
          <w:t xml:space="preserve"> channel bandwidth and subcarrier spacing</w:t>
        </w:r>
      </w:ins>
      <w:ins w:id="393" w:author="ZTE Liu Ke" w:date="2025-09-17T16:27:52Z">
        <w:r>
          <w:rPr>
            <w:rFonts w:hint="eastAsia"/>
            <w:lang w:val="en-US" w:eastAsia="zh-CN"/>
          </w:rPr>
          <w:t xml:space="preserve"> for FR</w:t>
        </w:r>
      </w:ins>
      <w:ins w:id="394" w:author="ZTE Liu Ke" w:date="2025-09-17T16:28:02Z">
        <w:r>
          <w:rPr>
            <w:rFonts w:hint="eastAsia"/>
            <w:lang w:val="en-US" w:eastAsia="zh-CN"/>
          </w:rPr>
          <w:t>2</w:t>
        </w:r>
      </w:ins>
      <w:ins w:id="395" w:author="ZTE Liu Ke" w:date="2025-09-17T16:38:43Z">
        <w:r>
          <w:rPr>
            <w:rFonts w:hint="eastAsia"/>
            <w:lang w:val="en-US" w:eastAsia="zh-CN"/>
          </w:rPr>
          <w:t>-</w:t>
        </w:r>
      </w:ins>
      <w:ins w:id="396" w:author="ZTE Liu Ke" w:date="2025-09-17T16:38:44Z">
        <w:r>
          <w:rPr>
            <w:rFonts w:hint="eastAsia"/>
            <w:lang w:val="en-US" w:eastAsia="zh-CN"/>
          </w:rPr>
          <w:t>1</w:t>
        </w:r>
      </w:ins>
      <w:ins w:id="397" w:author="ZTE Liu Ke" w:date="2025-09-17T16:27:52Z">
        <w:r>
          <w:rPr/>
          <w:t xml:space="preserve"> is specified in Table 5.3.2-</w:t>
        </w:r>
      </w:ins>
      <w:ins w:id="398" w:author="ZTE Liu Ke" w:date="2025-09-17T16:28:07Z">
        <w:r>
          <w:rPr>
            <w:rFonts w:hint="eastAsia"/>
            <w:lang w:val="en-US" w:eastAsia="zh-CN"/>
          </w:rPr>
          <w:t>5</w:t>
        </w:r>
      </w:ins>
      <w:ins w:id="399" w:author="ZTE Liu Ke" w:date="2025-09-17T16:27:52Z">
        <w:r>
          <w:rPr/>
          <w:t>.</w:t>
        </w:r>
      </w:ins>
    </w:p>
    <w:p>
      <w:pPr>
        <w:jc w:val="center"/>
        <w:rPr>
          <w:ins w:id="400" w:author="ZTE Liu Ke" w:date="2025-09-18T09:38:18Z"/>
          <w:rFonts w:hint="eastAsia" w:ascii="Arial" w:hAnsi="Arial" w:eastAsia="宋体" w:cs="Arial"/>
          <w:b/>
          <w:bCs/>
          <w:vertAlign w:val="baseline"/>
          <w:lang w:val="en-US" w:eastAsia="zh-CN"/>
        </w:rPr>
      </w:pPr>
      <w:ins w:id="401" w:author="ZTE Liu Ke" w:date="2025-09-17T16:35:41Z">
        <w:r>
          <w:rPr>
            <w:rFonts w:hint="default" w:ascii="Arial" w:hAnsi="Arial" w:eastAsia="MS Mincho" w:cs="Arial"/>
            <w:b/>
            <w:bCs/>
          </w:rPr>
          <w:t>Table 5.3.2-</w:t>
        </w:r>
      </w:ins>
      <w:ins w:id="402" w:author="ZTE Liu Ke" w:date="2025-09-17T16:35:48Z">
        <w:r>
          <w:rPr>
            <w:rFonts w:hint="eastAsia" w:ascii="Arial" w:hAnsi="Arial" w:eastAsia="宋体" w:cs="Arial"/>
            <w:b/>
            <w:bCs/>
            <w:lang w:val="en-US" w:eastAsia="zh-CN"/>
          </w:rPr>
          <w:t>5</w:t>
        </w:r>
      </w:ins>
      <w:ins w:id="403" w:author="ZTE Liu Ke" w:date="2025-09-17T16:35:41Z">
        <w:r>
          <w:rPr>
            <w:rFonts w:hint="default" w:ascii="Arial" w:hAnsi="Arial" w:eastAsia="MS Mincho" w:cs="Arial"/>
            <w:b/>
            <w:bCs/>
          </w:rPr>
          <w:t xml:space="preserve">: </w:t>
        </w:r>
      </w:ins>
      <w:ins w:id="404" w:author="ZTE Liu Ke" w:date="2025-09-17T16:35:41Z">
        <w:r>
          <w:rPr>
            <w:rFonts w:hint="default" w:ascii="Arial" w:hAnsi="Arial" w:eastAsia="宋体" w:cs="Arial"/>
            <w:b/>
            <w:bCs/>
            <w:lang w:val="en-US" w:eastAsia="zh-CN"/>
          </w:rPr>
          <w:t>T</w:t>
        </w:r>
      </w:ins>
      <w:ins w:id="405" w:author="ZTE Liu Ke" w:date="2025-09-17T16:35:41Z">
        <w:r>
          <w:rPr>
            <w:rFonts w:hint="default" w:ascii="Arial" w:hAnsi="Arial" w:eastAsia="MS Mincho" w:cs="Arial"/>
            <w:b/>
            <w:bCs/>
          </w:rPr>
          <w:t>ransmission bandwidth configuration N</w:t>
        </w:r>
      </w:ins>
      <w:ins w:id="406" w:author="ZTE Liu Ke" w:date="2025-09-17T16:35:41Z">
        <w:r>
          <w:rPr>
            <w:rFonts w:hint="default" w:ascii="Arial" w:hAnsi="Arial" w:eastAsia="MS Mincho" w:cs="Arial"/>
            <w:b/>
            <w:bCs/>
            <w:vertAlign w:val="subscript"/>
          </w:rPr>
          <w:t>RB,LP-WUS</w:t>
        </w:r>
      </w:ins>
      <w:ins w:id="407" w:author="ZTE Liu Ke" w:date="2025-09-17T16:38:50Z">
        <w:r>
          <w:rPr>
            <w:rFonts w:hint="eastAsia" w:ascii="Arial" w:hAnsi="Arial" w:eastAsia="宋体" w:cs="Arial"/>
            <w:b/>
            <w:bCs/>
            <w:vertAlign w:val="baseline"/>
            <w:lang w:val="en-US" w:eastAsia="zh-CN"/>
          </w:rPr>
          <w:t xml:space="preserve"> </w:t>
        </w:r>
      </w:ins>
      <w:ins w:id="408" w:author="ZTE Liu Ke" w:date="2025-09-17T16:38:51Z">
        <w:r>
          <w:rPr>
            <w:rFonts w:hint="eastAsia" w:ascii="Arial" w:hAnsi="Arial" w:eastAsia="宋体" w:cs="Arial"/>
            <w:b/>
            <w:bCs/>
            <w:vertAlign w:val="baseline"/>
            <w:lang w:val="en-US" w:eastAsia="zh-CN"/>
          </w:rPr>
          <w:t>for</w:t>
        </w:r>
      </w:ins>
      <w:ins w:id="409" w:author="ZTE Liu Ke" w:date="2025-09-17T16:44:42Z">
        <w:r>
          <w:rPr>
            <w:rFonts w:hint="eastAsia" w:ascii="Arial" w:hAnsi="Arial" w:eastAsia="宋体" w:cs="Arial"/>
            <w:b/>
            <w:bCs/>
            <w:vertAlign w:val="baseline"/>
            <w:lang w:val="en-US" w:eastAsia="zh-CN"/>
          </w:rPr>
          <w:t xml:space="preserve"> LP-</w:t>
        </w:r>
      </w:ins>
      <w:ins w:id="410" w:author="ZTE Liu Ke" w:date="2025-09-17T16:44:43Z">
        <w:r>
          <w:rPr>
            <w:rFonts w:hint="eastAsia" w:ascii="Arial" w:hAnsi="Arial" w:eastAsia="宋体" w:cs="Arial"/>
            <w:b/>
            <w:bCs/>
            <w:vertAlign w:val="baseline"/>
            <w:lang w:val="en-US" w:eastAsia="zh-CN"/>
          </w:rPr>
          <w:t xml:space="preserve">WUS </w:t>
        </w:r>
      </w:ins>
      <w:ins w:id="411" w:author="ZTE Liu Ke" w:date="2025-09-17T16:44:44Z">
        <w:r>
          <w:rPr>
            <w:rFonts w:hint="eastAsia" w:ascii="Arial" w:hAnsi="Arial" w:eastAsia="宋体" w:cs="Arial"/>
            <w:b/>
            <w:bCs/>
            <w:vertAlign w:val="baseline"/>
            <w:lang w:val="en-US" w:eastAsia="zh-CN"/>
          </w:rPr>
          <w:t>for</w:t>
        </w:r>
      </w:ins>
      <w:ins w:id="412" w:author="ZTE Liu Ke" w:date="2025-09-17T16:38:51Z">
        <w:r>
          <w:rPr>
            <w:rFonts w:hint="eastAsia" w:ascii="Arial" w:hAnsi="Arial" w:eastAsia="宋体" w:cs="Arial"/>
            <w:b/>
            <w:bCs/>
            <w:vertAlign w:val="baseline"/>
            <w:lang w:val="en-US" w:eastAsia="zh-CN"/>
          </w:rPr>
          <w:t xml:space="preserve"> </w:t>
        </w:r>
      </w:ins>
      <w:ins w:id="413" w:author="ZTE Liu Ke" w:date="2025-09-17T16:38:52Z">
        <w:r>
          <w:rPr>
            <w:rFonts w:hint="eastAsia" w:ascii="Arial" w:hAnsi="Arial" w:eastAsia="宋体" w:cs="Arial"/>
            <w:b/>
            <w:bCs/>
            <w:vertAlign w:val="baseline"/>
            <w:lang w:val="en-US" w:eastAsia="zh-CN"/>
          </w:rPr>
          <w:t>FR2</w:t>
        </w:r>
      </w:ins>
      <w:ins w:id="414" w:author="ZTE Liu Ke" w:date="2025-09-17T16:38:53Z">
        <w:r>
          <w:rPr>
            <w:rFonts w:hint="eastAsia" w:ascii="Arial" w:hAnsi="Arial" w:eastAsia="宋体" w:cs="Arial"/>
            <w:b/>
            <w:bCs/>
            <w:vertAlign w:val="baseline"/>
            <w:lang w:val="en-US" w:eastAsia="zh-CN"/>
          </w:rPr>
          <w:t>-1</w:t>
        </w:r>
      </w:ins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1"/>
        <w:gridCol w:w="1189"/>
        <w:gridCol w:w="1134"/>
        <w:gridCol w:w="1134"/>
        <w:gridCol w:w="1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15" w:author="ZTE Liu Ke" w:date="2025-09-18T09:38:19Z"/>
        </w:trPr>
        <w:tc>
          <w:tcPr>
            <w:tcW w:w="1221" w:type="dxa"/>
            <w:tcBorders>
              <w:bottom w:val="nil"/>
            </w:tcBorders>
          </w:tcPr>
          <w:p>
            <w:pPr>
              <w:pStyle w:val="52"/>
              <w:rPr>
                <w:ins w:id="416" w:author="ZTE Liu Ke" w:date="2025-09-18T09:38:19Z"/>
                <w:rFonts w:eastAsia="Yu Mincho"/>
              </w:rPr>
            </w:pPr>
            <w:ins w:id="417" w:author="ZTE Liu Ke" w:date="2025-09-18T09:38:19Z">
              <w:r>
                <w:rPr>
                  <w:rFonts w:eastAsia="Yu Mincho"/>
                </w:rPr>
                <w:t>SCS (kHz)</w:t>
              </w:r>
            </w:ins>
          </w:p>
        </w:tc>
        <w:tc>
          <w:tcPr>
            <w:tcW w:w="1189" w:type="dxa"/>
          </w:tcPr>
          <w:p>
            <w:pPr>
              <w:pStyle w:val="52"/>
              <w:rPr>
                <w:ins w:id="418" w:author="ZTE Liu Ke" w:date="2025-09-18T09:38:19Z"/>
                <w:rFonts w:eastAsia="Yu Mincho"/>
              </w:rPr>
            </w:pPr>
            <w:ins w:id="419" w:author="ZTE Liu Ke" w:date="2025-09-18T09:38:19Z">
              <w:r>
                <w:rPr>
                  <w:rFonts w:eastAsia="Yu Mincho"/>
                </w:rPr>
                <w:t>50 MHz</w:t>
              </w:r>
            </w:ins>
          </w:p>
        </w:tc>
        <w:tc>
          <w:tcPr>
            <w:tcW w:w="1134" w:type="dxa"/>
          </w:tcPr>
          <w:p>
            <w:pPr>
              <w:pStyle w:val="52"/>
              <w:rPr>
                <w:ins w:id="420" w:author="ZTE Liu Ke" w:date="2025-09-18T09:38:19Z"/>
                <w:rFonts w:eastAsia="Yu Mincho"/>
              </w:rPr>
            </w:pPr>
            <w:ins w:id="421" w:author="ZTE Liu Ke" w:date="2025-09-18T09:38:19Z">
              <w:r>
                <w:rPr>
                  <w:rFonts w:eastAsia="Yu Mincho"/>
                </w:rPr>
                <w:t>100 MHz</w:t>
              </w:r>
            </w:ins>
          </w:p>
        </w:tc>
        <w:tc>
          <w:tcPr>
            <w:tcW w:w="1134" w:type="dxa"/>
          </w:tcPr>
          <w:p>
            <w:pPr>
              <w:pStyle w:val="52"/>
              <w:rPr>
                <w:ins w:id="422" w:author="ZTE Liu Ke" w:date="2025-09-18T09:38:19Z"/>
                <w:rFonts w:eastAsia="Yu Mincho"/>
              </w:rPr>
            </w:pPr>
            <w:ins w:id="423" w:author="ZTE Liu Ke" w:date="2025-09-18T09:38:19Z">
              <w:r>
                <w:rPr>
                  <w:rFonts w:eastAsia="Yu Mincho"/>
                </w:rPr>
                <w:t>200 MHz</w:t>
              </w:r>
            </w:ins>
          </w:p>
        </w:tc>
        <w:tc>
          <w:tcPr>
            <w:tcW w:w="1136" w:type="dxa"/>
          </w:tcPr>
          <w:p>
            <w:pPr>
              <w:pStyle w:val="52"/>
              <w:rPr>
                <w:ins w:id="424" w:author="ZTE Liu Ke" w:date="2025-09-18T09:38:19Z"/>
                <w:rFonts w:eastAsia="Yu Mincho"/>
              </w:rPr>
            </w:pPr>
            <w:ins w:id="425" w:author="ZTE Liu Ke" w:date="2025-09-18T09:38:19Z">
              <w:r>
                <w:rPr>
                  <w:rFonts w:eastAsia="Yu Mincho"/>
                </w:rPr>
                <w:t>400 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26" w:author="ZTE Liu Ke" w:date="2025-09-18T09:38:19Z"/>
        </w:trPr>
        <w:tc>
          <w:tcPr>
            <w:tcW w:w="1221" w:type="dxa"/>
            <w:tcBorders>
              <w:top w:val="nil"/>
            </w:tcBorders>
          </w:tcPr>
          <w:p>
            <w:pPr>
              <w:pStyle w:val="52"/>
              <w:rPr>
                <w:ins w:id="427" w:author="ZTE Liu Ke" w:date="2025-09-18T09:38:19Z"/>
                <w:rFonts w:eastAsia="Yu Mincho"/>
              </w:rPr>
            </w:pPr>
          </w:p>
        </w:tc>
        <w:tc>
          <w:tcPr>
            <w:tcW w:w="1189" w:type="dxa"/>
          </w:tcPr>
          <w:p>
            <w:pPr>
              <w:pStyle w:val="52"/>
              <w:rPr>
                <w:ins w:id="428" w:author="ZTE Liu Ke" w:date="2025-09-18T09:38:19Z"/>
                <w:rFonts w:eastAsia="Yu Mincho"/>
              </w:rPr>
            </w:pPr>
            <w:ins w:id="429" w:author="ZTE Liu Ke" w:date="2025-09-18T09:38:29Z">
              <w:r>
                <w:rPr>
                  <w:rFonts w:eastAsia="MS Mincho"/>
                </w:rPr>
                <w:t>N</w:t>
              </w:r>
            </w:ins>
            <w:ins w:id="430" w:author="ZTE Liu Ke" w:date="2025-09-18T09:38:29Z">
              <w:r>
                <w:rPr>
                  <w:rFonts w:eastAsia="MS Mincho"/>
                  <w:vertAlign w:val="subscript"/>
                </w:rPr>
                <w:t>RB</w:t>
              </w:r>
            </w:ins>
            <w:ins w:id="431" w:author="ZTE Liu Ke" w:date="2025-09-22T14:55:32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432" w:author="ZTE Liu Ke" w:date="2025-09-18T09:38:29Z">
              <w:r>
                <w:rPr>
                  <w:rFonts w:hint="eastAsia" w:eastAsia="MS Mincho"/>
                  <w:vertAlign w:val="subscript"/>
                  <w:lang w:eastAsia="zh-CN"/>
                </w:rPr>
                <w:t>LP-</w:t>
              </w:r>
            </w:ins>
            <w:ins w:id="433" w:author="ZTE Liu Ke" w:date="2025-09-18T09:38:29Z">
              <w:r>
                <w:rPr>
                  <w:rFonts w:eastAsia="MS Mincho"/>
                  <w:vertAlign w:val="subscript"/>
                </w:rPr>
                <w:t>WU</w:t>
              </w:r>
            </w:ins>
            <w:ins w:id="434" w:author="ZTE Liu Ke" w:date="2025-09-18T09:38:29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1134" w:type="dxa"/>
          </w:tcPr>
          <w:p>
            <w:pPr>
              <w:pStyle w:val="52"/>
              <w:rPr>
                <w:ins w:id="435" w:author="ZTE Liu Ke" w:date="2025-09-18T09:38:19Z"/>
                <w:rFonts w:eastAsia="Yu Mincho"/>
              </w:rPr>
            </w:pPr>
            <w:ins w:id="436" w:author="ZTE Liu Ke" w:date="2025-09-18T09:38:33Z">
              <w:r>
                <w:rPr>
                  <w:rFonts w:eastAsia="MS Mincho"/>
                </w:rPr>
                <w:t>N</w:t>
              </w:r>
            </w:ins>
            <w:ins w:id="437" w:author="ZTE Liu Ke" w:date="2025-09-18T09:38:33Z">
              <w:r>
                <w:rPr>
                  <w:rFonts w:eastAsia="MS Mincho"/>
                  <w:vertAlign w:val="subscript"/>
                </w:rPr>
                <w:t>RB</w:t>
              </w:r>
            </w:ins>
            <w:ins w:id="438" w:author="ZTE Liu Ke" w:date="2025-09-22T14:55:35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439" w:author="ZTE Liu Ke" w:date="2025-09-18T09:38:33Z">
              <w:r>
                <w:rPr>
                  <w:rFonts w:hint="eastAsia" w:eastAsia="MS Mincho"/>
                  <w:vertAlign w:val="subscript"/>
                  <w:lang w:eastAsia="zh-CN"/>
                </w:rPr>
                <w:t>LP-</w:t>
              </w:r>
            </w:ins>
            <w:ins w:id="440" w:author="ZTE Liu Ke" w:date="2025-09-18T09:38:33Z">
              <w:r>
                <w:rPr>
                  <w:rFonts w:eastAsia="MS Mincho"/>
                  <w:vertAlign w:val="subscript"/>
                </w:rPr>
                <w:t>WU</w:t>
              </w:r>
            </w:ins>
            <w:ins w:id="441" w:author="ZTE Liu Ke" w:date="2025-09-18T09:38:33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1134" w:type="dxa"/>
          </w:tcPr>
          <w:p>
            <w:pPr>
              <w:pStyle w:val="52"/>
              <w:rPr>
                <w:ins w:id="442" w:author="ZTE Liu Ke" w:date="2025-09-18T09:38:19Z"/>
                <w:rFonts w:eastAsia="Yu Mincho"/>
              </w:rPr>
            </w:pPr>
            <w:ins w:id="443" w:author="ZTE Liu Ke" w:date="2025-09-18T09:38:34Z">
              <w:r>
                <w:rPr>
                  <w:rFonts w:eastAsia="MS Mincho"/>
                </w:rPr>
                <w:t>N</w:t>
              </w:r>
            </w:ins>
            <w:ins w:id="444" w:author="ZTE Liu Ke" w:date="2025-09-18T09:38:34Z">
              <w:r>
                <w:rPr>
                  <w:rFonts w:eastAsia="MS Mincho"/>
                  <w:vertAlign w:val="subscript"/>
                </w:rPr>
                <w:t>RB</w:t>
              </w:r>
            </w:ins>
            <w:ins w:id="445" w:author="ZTE Liu Ke" w:date="2025-09-22T14:55:38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446" w:author="ZTE Liu Ke" w:date="2025-09-18T09:38:34Z">
              <w:r>
                <w:rPr>
                  <w:rFonts w:hint="eastAsia" w:eastAsia="MS Mincho"/>
                  <w:vertAlign w:val="subscript"/>
                  <w:lang w:eastAsia="zh-CN"/>
                </w:rPr>
                <w:t>LP-</w:t>
              </w:r>
            </w:ins>
            <w:ins w:id="447" w:author="ZTE Liu Ke" w:date="2025-09-18T09:38:34Z">
              <w:r>
                <w:rPr>
                  <w:rFonts w:eastAsia="MS Mincho"/>
                  <w:vertAlign w:val="subscript"/>
                </w:rPr>
                <w:t>WU</w:t>
              </w:r>
            </w:ins>
            <w:ins w:id="448" w:author="ZTE Liu Ke" w:date="2025-09-18T09:38:34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1136" w:type="dxa"/>
          </w:tcPr>
          <w:p>
            <w:pPr>
              <w:pStyle w:val="52"/>
              <w:rPr>
                <w:ins w:id="449" w:author="ZTE Liu Ke" w:date="2025-09-18T09:38:19Z"/>
                <w:rFonts w:eastAsia="Yu Mincho"/>
              </w:rPr>
            </w:pPr>
            <w:ins w:id="450" w:author="ZTE Liu Ke" w:date="2025-09-18T09:38:36Z">
              <w:r>
                <w:rPr>
                  <w:rFonts w:eastAsia="MS Mincho"/>
                </w:rPr>
                <w:t>N</w:t>
              </w:r>
            </w:ins>
            <w:ins w:id="451" w:author="ZTE Liu Ke" w:date="2025-09-18T09:38:36Z">
              <w:r>
                <w:rPr>
                  <w:rFonts w:eastAsia="MS Mincho"/>
                  <w:vertAlign w:val="subscript"/>
                </w:rPr>
                <w:t>RB</w:t>
              </w:r>
            </w:ins>
            <w:ins w:id="452" w:author="ZTE Liu Ke" w:date="2025-09-22T14:55:41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453" w:author="ZTE Liu Ke" w:date="2025-09-18T09:38:36Z">
              <w:r>
                <w:rPr>
                  <w:rFonts w:hint="eastAsia" w:eastAsia="MS Mincho"/>
                  <w:vertAlign w:val="subscript"/>
                  <w:lang w:eastAsia="zh-CN"/>
                </w:rPr>
                <w:t>LP-</w:t>
              </w:r>
            </w:ins>
            <w:ins w:id="454" w:author="ZTE Liu Ke" w:date="2025-09-18T09:38:36Z">
              <w:r>
                <w:rPr>
                  <w:rFonts w:eastAsia="MS Mincho"/>
                  <w:vertAlign w:val="subscript"/>
                </w:rPr>
                <w:t>WU</w:t>
              </w:r>
            </w:ins>
            <w:ins w:id="455" w:author="ZTE Liu Ke" w:date="2025-09-18T09:38:36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56" w:author="ZTE Liu Ke" w:date="2025-09-18T09:38:19Z"/>
        </w:trPr>
        <w:tc>
          <w:tcPr>
            <w:tcW w:w="1221" w:type="dxa"/>
          </w:tcPr>
          <w:p>
            <w:pPr>
              <w:pStyle w:val="53"/>
              <w:rPr>
                <w:ins w:id="457" w:author="ZTE Liu Ke" w:date="2025-09-18T09:38:19Z"/>
                <w:rFonts w:eastAsia="Yu Mincho"/>
              </w:rPr>
            </w:pPr>
            <w:ins w:id="458" w:author="ZTE Liu Ke" w:date="2025-09-18T09:38:19Z">
              <w:r>
                <w:rPr>
                  <w:rFonts w:eastAsia="Yu Mincho"/>
                </w:rPr>
                <w:t>60</w:t>
              </w:r>
            </w:ins>
          </w:p>
        </w:tc>
        <w:tc>
          <w:tcPr>
            <w:tcW w:w="1189" w:type="dxa"/>
          </w:tcPr>
          <w:p>
            <w:pPr>
              <w:pStyle w:val="53"/>
              <w:rPr>
                <w:ins w:id="459" w:author="ZTE Liu Ke" w:date="2025-09-18T09:38:19Z"/>
                <w:rFonts w:hint="default" w:eastAsia="宋体"/>
                <w:lang w:val="en-US" w:eastAsia="zh-CN"/>
              </w:rPr>
            </w:pPr>
            <w:ins w:id="460" w:author="ZTE Liu Ke" w:date="2025-09-18T09:39:14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461" w:author="ZTE Liu Ke" w:date="2025-09-18T09:38:19Z"/>
                <w:rFonts w:hint="default" w:eastAsia="宋体"/>
                <w:lang w:val="en-US" w:eastAsia="zh-CN"/>
              </w:rPr>
            </w:pPr>
            <w:ins w:id="462" w:author="ZTE Liu Ke" w:date="2025-09-18T09:39:1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463" w:author="ZTE Liu Ke" w:date="2025-09-18T09:39:19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464" w:author="ZTE Liu Ke" w:date="2025-09-18T09:38:19Z"/>
                <w:rFonts w:hint="default" w:eastAsia="宋体"/>
                <w:lang w:val="en-US" w:eastAsia="zh-CN"/>
              </w:rPr>
            </w:pPr>
            <w:ins w:id="465" w:author="ZTE Liu Ke" w:date="2025-09-18T09:39:23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</w:p>
        </w:tc>
        <w:tc>
          <w:tcPr>
            <w:tcW w:w="1136" w:type="dxa"/>
          </w:tcPr>
          <w:p>
            <w:pPr>
              <w:pStyle w:val="53"/>
              <w:rPr>
                <w:ins w:id="466" w:author="ZTE Liu Ke" w:date="2025-09-18T09:38:19Z"/>
                <w:rFonts w:eastAsia="Yu Mincho"/>
              </w:rPr>
            </w:pPr>
            <w:ins w:id="467" w:author="ZTE Liu Ke" w:date="2025-09-18T09:38:19Z">
              <w:r>
                <w:rPr>
                  <w:rFonts w:eastAsia="Yu Mincho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68" w:author="ZTE Liu Ke" w:date="2025-09-18T09:38:19Z"/>
        </w:trPr>
        <w:tc>
          <w:tcPr>
            <w:tcW w:w="1221" w:type="dxa"/>
          </w:tcPr>
          <w:p>
            <w:pPr>
              <w:pStyle w:val="53"/>
              <w:rPr>
                <w:ins w:id="469" w:author="ZTE Liu Ke" w:date="2025-09-18T09:38:19Z"/>
                <w:rFonts w:eastAsia="Yu Mincho"/>
              </w:rPr>
            </w:pPr>
            <w:ins w:id="470" w:author="ZTE Liu Ke" w:date="2025-09-18T09:38:19Z">
              <w:r>
                <w:rPr>
                  <w:rFonts w:eastAsia="Yu Mincho"/>
                </w:rPr>
                <w:t>120</w:t>
              </w:r>
            </w:ins>
          </w:p>
        </w:tc>
        <w:tc>
          <w:tcPr>
            <w:tcW w:w="1189" w:type="dxa"/>
          </w:tcPr>
          <w:p>
            <w:pPr>
              <w:pStyle w:val="53"/>
              <w:rPr>
                <w:ins w:id="471" w:author="ZTE Liu Ke" w:date="2025-09-18T09:38:19Z"/>
                <w:rFonts w:hint="default" w:eastAsia="宋体"/>
                <w:lang w:val="en-US" w:eastAsia="zh-CN"/>
              </w:rPr>
            </w:pPr>
            <w:ins w:id="472" w:author="ZTE Liu Ke" w:date="2025-09-18T09:39:16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473" w:author="ZTE Liu Ke" w:date="2025-09-18T09:38:19Z"/>
                <w:rFonts w:hint="default" w:eastAsia="宋体"/>
                <w:lang w:val="en-US" w:eastAsia="zh-CN"/>
              </w:rPr>
            </w:pPr>
            <w:ins w:id="474" w:author="ZTE Liu Ke" w:date="2025-09-18T09:39:21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475" w:author="ZTE Liu Ke" w:date="2025-09-18T09:38:19Z"/>
                <w:rFonts w:hint="default" w:eastAsia="宋体"/>
                <w:lang w:val="en-US" w:eastAsia="zh-CN"/>
              </w:rPr>
            </w:pPr>
            <w:ins w:id="476" w:author="ZTE Liu Ke" w:date="2025-09-18T09:38:19Z">
              <w:r>
                <w:rPr>
                  <w:rFonts w:eastAsia="Yu Mincho"/>
                </w:rPr>
                <w:t>1</w:t>
              </w:r>
            </w:ins>
            <w:ins w:id="477" w:author="ZTE Liu Ke" w:date="2025-09-18T09:39:25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1136" w:type="dxa"/>
          </w:tcPr>
          <w:p>
            <w:pPr>
              <w:pStyle w:val="53"/>
              <w:rPr>
                <w:ins w:id="478" w:author="ZTE Liu Ke" w:date="2025-09-18T09:38:19Z"/>
                <w:rFonts w:hint="default" w:eastAsia="宋体"/>
                <w:lang w:val="en-US" w:eastAsia="zh-CN"/>
              </w:rPr>
            </w:pPr>
            <w:ins w:id="479" w:author="ZTE Liu Ke" w:date="2025-09-18T09:39:29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</w:p>
        </w:tc>
      </w:t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tbl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0"/>
        <w:rPr>
          <w:rFonts w:eastAsia="??"/>
          <w:color w:val="FF0000"/>
          <w:szCs w:val="32"/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??"/>
          <w:color w:val="FF0000"/>
          <w:szCs w:val="32"/>
          <w:highlight w:val="none"/>
          <w:lang w:val="en-US" w:eastAsia="zh-CN"/>
        </w:rPr>
        <w:t xml:space="preserve"> End of </w:t>
      </w:r>
      <w:r>
        <w:rPr>
          <w:rFonts w:eastAsia="??"/>
          <w:color w:val="FF0000"/>
          <w:szCs w:val="32"/>
          <w:highlight w:val="none"/>
        </w:rPr>
        <w:t>change &gt;&gt;</w:t>
      </w:r>
    </w:p>
    <w:sectPr>
      <w:headerReference r:id="rId8" w:type="first"/>
      <w:headerReference r:id="rId6" w:type="default"/>
      <w:footerReference r:id="rId9" w:type="default"/>
      <w:headerReference r:id="rId7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 w:eastAsia="Times New Roman" w:cs="Times New Roman"/>
        <w:b/>
        <w:i/>
        <w:sz w:val="18"/>
        <w:lang w:val="en-GB" w:eastAsia="en-GB" w:bidi="ar-SA"/>
      </w:rPr>
    </w:pPr>
    <w:r>
      <w:rPr>
        <w:rFonts w:ascii="Arial" w:hAnsi="Arial" w:eastAsia="Times New Roman" w:cs="Times New Roman"/>
        <w:b/>
        <w:i/>
        <w:sz w:val="18"/>
        <w:lang w:val="en-GB" w:eastAsia="en-GB" w:bidi="ar-SA"/>
      </w:rPr>
      <w:t>3GPP</w:t>
    </w:r>
  </w:p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 w:eastAsia="Times New Roman" w:cs="Times New Roman"/>
        <w:b/>
        <w:i/>
        <w:sz w:val="18"/>
        <w:lang w:val="en-GB" w:eastAsia="en-GB" w:bidi="ar-S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Liu Ke">
    <w15:presenceInfo w15:providerId="None" w15:userId="ZTE Liu 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1A2A6337"/>
    <w:rsid w:val="44CA745B"/>
    <w:rsid w:val="48FD00A3"/>
    <w:rsid w:val="5083335A"/>
    <w:rsid w:val="6112429F"/>
    <w:rsid w:val="73FB5552"/>
    <w:rsid w:val="7DE91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4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1.xml"/><Relationship Id="rId8" Type="http://schemas.openxmlformats.org/officeDocument/2006/relationships/header" Target="header5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image" Target="media/image1.wmf"/><Relationship Id="rId11" Type="http://schemas.openxmlformats.org/officeDocument/2006/relationships/oleObject" Target="embeddings/oleObject1.bin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265</Words>
  <Characters>1512</Characters>
  <Lines>12</Lines>
  <Paragraphs>3</Paragraphs>
  <TotalTime>17</TotalTime>
  <ScaleCrop>false</ScaleCrop>
  <LinksUpToDate>false</LinksUpToDate>
  <CharactersWithSpaces>1774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Liu Ke</cp:lastModifiedBy>
  <cp:lastPrinted>2411-12-31T23:00:00Z</cp:lastPrinted>
  <dcterms:modified xsi:type="dcterms:W3CDTF">2025-11-07T06:37:52Z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415F26EE3F7742DDA333DAF15CB6A3F2</vt:lpwstr>
  </property>
</Properties>
</file>